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72587" w14:textId="47440B95" w:rsidR="00322503" w:rsidRPr="009D6B70" w:rsidRDefault="00322503" w:rsidP="008A5A43">
      <w:pPr>
        <w:spacing w:before="0"/>
        <w:rPr>
          <w:rFonts w:ascii="Calibri" w:hAnsi="Calibri" w:cs="Calibri"/>
        </w:rPr>
      </w:pPr>
    </w:p>
    <w:p w14:paraId="321028DF" w14:textId="77777777" w:rsidR="009D6B70" w:rsidRPr="009D6B70" w:rsidRDefault="009D6B70" w:rsidP="009D6B70">
      <w:pPr>
        <w:pStyle w:val="NormalBold"/>
        <w:jc w:val="center"/>
        <w:rPr>
          <w:rFonts w:ascii="Calibri" w:hAnsi="Calibri" w:cs="Calibri"/>
        </w:rPr>
      </w:pPr>
    </w:p>
    <w:p w14:paraId="6EC37D01" w14:textId="51AE9828" w:rsidR="008A5A43" w:rsidRPr="009D6B70" w:rsidRDefault="008A5A43" w:rsidP="009D6B70">
      <w:pPr>
        <w:pStyle w:val="NormalBold"/>
        <w:jc w:val="center"/>
        <w:rPr>
          <w:rFonts w:ascii="Calibri" w:hAnsi="Calibri" w:cs="Calibri"/>
          <w:sz w:val="30"/>
          <w:szCs w:val="30"/>
        </w:rPr>
      </w:pPr>
      <w:r w:rsidRPr="009D6B70">
        <w:rPr>
          <w:rFonts w:ascii="Calibri" w:hAnsi="Calibri" w:cs="Calibri"/>
          <w:sz w:val="30"/>
          <w:szCs w:val="30"/>
        </w:rPr>
        <w:t>Visual Inspection Checklist for Portable Electrical Equipment</w:t>
      </w:r>
    </w:p>
    <w:p w14:paraId="5C66D22A" w14:textId="77777777" w:rsidR="008A5A43" w:rsidRPr="009D6B70" w:rsidRDefault="008A5A43" w:rsidP="008A5A43">
      <w:pPr>
        <w:spacing w:before="0"/>
        <w:ind w:right="281"/>
        <w:jc w:val="both"/>
        <w:rPr>
          <w:rFonts w:ascii="Calibri" w:hAnsi="Calibri" w:cs="Calibri"/>
        </w:rPr>
      </w:pPr>
    </w:p>
    <w:p w14:paraId="2D8B280E" w14:textId="77777777" w:rsidR="009D6B70" w:rsidRPr="009D6B70" w:rsidRDefault="009D6B70" w:rsidP="0028792E">
      <w:pPr>
        <w:spacing w:before="0" w:after="240"/>
        <w:rPr>
          <w:rFonts w:ascii="Calibri" w:hAnsi="Calibri" w:cs="Calibri"/>
        </w:rPr>
      </w:pPr>
      <w:r w:rsidRPr="009D6B70">
        <w:rPr>
          <w:rFonts w:ascii="Calibri" w:hAnsi="Calibri" w:cs="Calibri"/>
        </w:rPr>
        <w:t>This checklist outlines the straightforward and sensible precautions necessary to ensure the safety of portable electrical equipment. By regularly inspecting for any damage, you can prevent most faults that could cause harm.</w:t>
      </w:r>
    </w:p>
    <w:p w14:paraId="4D3F4A5C" w14:textId="77777777" w:rsidR="006219A6" w:rsidRDefault="009D6B70" w:rsidP="0028792E">
      <w:pPr>
        <w:spacing w:before="0" w:after="240"/>
        <w:rPr>
          <w:rFonts w:ascii="Calibri" w:hAnsi="Calibri" w:cs="Calibri"/>
        </w:rPr>
      </w:pPr>
      <w:r w:rsidRPr="009D6B70">
        <w:rPr>
          <w:rFonts w:ascii="Calibri" w:hAnsi="Calibri" w:cs="Calibri"/>
        </w:rPr>
        <w:t xml:space="preserve">If you are using any portable electrical equipment, please perform the following checks and inspections every six months. Completed checklists should be sent to </w:t>
      </w:r>
      <w:hyperlink r:id="rId11" w:history="1">
        <w:r w:rsidR="006219A6" w:rsidRPr="00AA1007">
          <w:rPr>
            <w:rStyle w:val="Hyperlink"/>
            <w:rFonts w:ascii="Calibri" w:hAnsi="Calibri" w:cs="Calibri"/>
          </w:rPr>
          <w:t>office@junipereducation.org</w:t>
        </w:r>
      </w:hyperlink>
      <w:r w:rsidR="006219A6">
        <w:rPr>
          <w:rFonts w:ascii="Calibri" w:hAnsi="Calibri" w:cs="Calibri"/>
        </w:rPr>
        <w:t xml:space="preserve"> </w:t>
      </w:r>
    </w:p>
    <w:p w14:paraId="4E8C7049" w14:textId="2C6BFB6A" w:rsidR="009D6B70" w:rsidRPr="009D6B70" w:rsidRDefault="009D6B70" w:rsidP="0028792E">
      <w:pPr>
        <w:spacing w:before="0" w:after="240"/>
        <w:rPr>
          <w:rFonts w:ascii="Calibri" w:hAnsi="Calibri" w:cs="Calibri"/>
        </w:rPr>
      </w:pPr>
      <w:r w:rsidRPr="009D6B70">
        <w:rPr>
          <w:rFonts w:ascii="Calibri" w:hAnsi="Calibri" w:cs="Calibri"/>
        </w:rPr>
        <w:t xml:space="preserve">Any replacement leads and charging cables will be ordered </w:t>
      </w:r>
      <w:r w:rsidR="00F76E3E">
        <w:rPr>
          <w:rFonts w:ascii="Calibri" w:hAnsi="Calibri" w:cs="Calibri"/>
        </w:rPr>
        <w:t xml:space="preserve">and dispatched via </w:t>
      </w:r>
      <w:r w:rsidRPr="009D6B70">
        <w:rPr>
          <w:rFonts w:ascii="Calibri" w:hAnsi="Calibri" w:cs="Calibri"/>
        </w:rPr>
        <w:t>the IT Team.</w:t>
      </w:r>
    </w:p>
    <w:p w14:paraId="68F3AEB9" w14:textId="77777777" w:rsidR="00DA5CCC" w:rsidRPr="009D6B70" w:rsidRDefault="00DA5CCC" w:rsidP="00B15866">
      <w:pPr>
        <w:spacing w:before="0"/>
        <w:ind w:right="281"/>
        <w:jc w:val="both"/>
        <w:rPr>
          <w:rFonts w:ascii="Calibri" w:hAnsi="Calibri" w:cs="Calibri"/>
        </w:rPr>
      </w:pPr>
    </w:p>
    <w:p w14:paraId="31A4FA7F" w14:textId="6E6104F0" w:rsidR="00995A84" w:rsidRDefault="00E1153A" w:rsidP="008D512B">
      <w:pPr>
        <w:spacing w:before="0"/>
        <w:jc w:val="center"/>
        <w:rPr>
          <w:rFonts w:ascii="Calibri" w:hAnsi="Calibri" w:cs="Calibri"/>
          <w:b/>
          <w:bCs/>
          <w:color w:val="FF0000"/>
        </w:rPr>
      </w:pPr>
      <w:r w:rsidRPr="009D6B70">
        <w:rPr>
          <w:rFonts w:ascii="Calibri" w:hAnsi="Calibri" w:cs="Calibri"/>
          <w:b/>
          <w:bCs/>
          <w:color w:val="FF0000"/>
        </w:rPr>
        <w:t>Switch off and unplug the equipment before you start any checks.</w:t>
      </w:r>
    </w:p>
    <w:p w14:paraId="49464369" w14:textId="77777777" w:rsidR="004D1853" w:rsidRPr="009D6B70" w:rsidRDefault="004D1853" w:rsidP="008D512B">
      <w:pPr>
        <w:spacing w:before="0"/>
        <w:jc w:val="center"/>
        <w:rPr>
          <w:rFonts w:ascii="Calibri" w:hAnsi="Calibri" w:cs="Calibri"/>
          <w:b/>
          <w:bCs/>
          <w:color w:val="FF0000"/>
        </w:rPr>
      </w:pPr>
    </w:p>
    <w:tbl>
      <w:tblPr>
        <w:tblStyle w:val="TableGrid"/>
        <w:tblW w:w="0" w:type="auto"/>
        <w:tblLook w:val="04A0" w:firstRow="1" w:lastRow="0" w:firstColumn="1" w:lastColumn="0" w:noHBand="0" w:noVBand="1"/>
      </w:tblPr>
      <w:tblGrid>
        <w:gridCol w:w="2422"/>
        <w:gridCol w:w="1078"/>
        <w:gridCol w:w="1291"/>
        <w:gridCol w:w="1413"/>
        <w:gridCol w:w="1434"/>
        <w:gridCol w:w="1378"/>
      </w:tblGrid>
      <w:tr w:rsidR="008A6E85" w:rsidRPr="009D6B70" w14:paraId="718EB08D" w14:textId="77777777" w:rsidTr="00505375">
        <w:tc>
          <w:tcPr>
            <w:tcW w:w="10456" w:type="dxa"/>
            <w:gridSpan w:val="6"/>
          </w:tcPr>
          <w:p w14:paraId="4C479793" w14:textId="5BADC64A" w:rsidR="008A6E85" w:rsidRPr="009D6B70" w:rsidRDefault="008A6E85" w:rsidP="008A5A43">
            <w:pPr>
              <w:spacing w:before="0"/>
              <w:rPr>
                <w:rFonts w:ascii="Calibri" w:hAnsi="Calibri" w:cs="Calibri"/>
              </w:rPr>
            </w:pPr>
            <w:r w:rsidRPr="009D6B70">
              <w:rPr>
                <w:rFonts w:ascii="Calibri" w:hAnsi="Calibri" w:cs="Calibri"/>
                <w:b/>
                <w:bCs/>
              </w:rPr>
              <w:t>Section one – user checks</w:t>
            </w:r>
            <w:r w:rsidR="00A3093F" w:rsidRPr="009D6B70">
              <w:rPr>
                <w:rFonts w:ascii="Calibri" w:hAnsi="Calibri" w:cs="Calibri"/>
                <w:b/>
                <w:bCs/>
              </w:rPr>
              <w:t>, best carried out prior to use</w:t>
            </w:r>
          </w:p>
        </w:tc>
      </w:tr>
      <w:tr w:rsidR="00B648D9" w:rsidRPr="009D6B70" w14:paraId="16FBE64E" w14:textId="77777777" w:rsidTr="004239B4">
        <w:tc>
          <w:tcPr>
            <w:tcW w:w="3010" w:type="dxa"/>
          </w:tcPr>
          <w:p w14:paraId="0A17FC60" w14:textId="77777777" w:rsidR="00B648D9" w:rsidRPr="009D6B70" w:rsidRDefault="00B648D9" w:rsidP="00B648D9">
            <w:pPr>
              <w:spacing w:before="0"/>
              <w:rPr>
                <w:rFonts w:ascii="Calibri" w:hAnsi="Calibri" w:cs="Calibri"/>
              </w:rPr>
            </w:pPr>
          </w:p>
        </w:tc>
        <w:tc>
          <w:tcPr>
            <w:tcW w:w="1096" w:type="dxa"/>
          </w:tcPr>
          <w:p w14:paraId="553998C2" w14:textId="3CFD069C" w:rsidR="00B648D9" w:rsidRPr="009D6B70" w:rsidRDefault="00B648D9" w:rsidP="00B648D9">
            <w:pPr>
              <w:spacing w:before="0"/>
              <w:rPr>
                <w:rFonts w:ascii="Calibri" w:hAnsi="Calibri" w:cs="Calibri"/>
              </w:rPr>
            </w:pPr>
            <w:r w:rsidRPr="009D6B70">
              <w:rPr>
                <w:rFonts w:ascii="Calibri" w:hAnsi="Calibri" w:cs="Calibri"/>
              </w:rPr>
              <w:t>Laptop</w:t>
            </w:r>
            <w:r w:rsidR="004239B4" w:rsidRPr="009D6B70">
              <w:rPr>
                <w:rFonts w:ascii="Calibri" w:hAnsi="Calibri" w:cs="Calibri"/>
              </w:rPr>
              <w:t xml:space="preserve"> </w:t>
            </w:r>
            <w:r w:rsidR="00B76475" w:rsidRPr="009D6B70">
              <w:rPr>
                <w:rFonts w:ascii="Calibri" w:hAnsi="Calibri" w:cs="Calibri"/>
              </w:rPr>
              <w:t>charging</w:t>
            </w:r>
            <w:r w:rsidR="004239B4" w:rsidRPr="009D6B70">
              <w:rPr>
                <w:rFonts w:ascii="Calibri" w:hAnsi="Calibri" w:cs="Calibri"/>
              </w:rPr>
              <w:t xml:space="preserve"> cable</w:t>
            </w:r>
          </w:p>
        </w:tc>
        <w:tc>
          <w:tcPr>
            <w:tcW w:w="1456" w:type="dxa"/>
          </w:tcPr>
          <w:p w14:paraId="1DA638EC" w14:textId="47B0BE6F" w:rsidR="00B648D9" w:rsidRPr="009D6B70" w:rsidRDefault="00B648D9" w:rsidP="00B648D9">
            <w:pPr>
              <w:spacing w:before="0"/>
              <w:rPr>
                <w:rFonts w:ascii="Calibri" w:hAnsi="Calibri" w:cs="Calibri"/>
              </w:rPr>
            </w:pPr>
            <w:r w:rsidRPr="009D6B70">
              <w:rPr>
                <w:rFonts w:ascii="Calibri" w:hAnsi="Calibri" w:cs="Calibri"/>
              </w:rPr>
              <w:t>Monitor</w:t>
            </w:r>
            <w:r w:rsidR="00903C67" w:rsidRPr="009D6B70">
              <w:rPr>
                <w:rFonts w:ascii="Calibri" w:hAnsi="Calibri" w:cs="Calibri"/>
              </w:rPr>
              <w:t xml:space="preserve"> </w:t>
            </w:r>
            <w:r w:rsidR="00123421" w:rsidRPr="009D6B70">
              <w:rPr>
                <w:rFonts w:ascii="Calibri" w:hAnsi="Calibri" w:cs="Calibri"/>
              </w:rPr>
              <w:t xml:space="preserve">power </w:t>
            </w:r>
            <w:r w:rsidR="00903C67" w:rsidRPr="009D6B70">
              <w:rPr>
                <w:rFonts w:ascii="Calibri" w:hAnsi="Calibri" w:cs="Calibri"/>
              </w:rPr>
              <w:t>cable</w:t>
            </w:r>
          </w:p>
        </w:tc>
        <w:tc>
          <w:tcPr>
            <w:tcW w:w="1651" w:type="dxa"/>
          </w:tcPr>
          <w:p w14:paraId="0CE28589" w14:textId="1C8C54F3" w:rsidR="00B648D9" w:rsidRPr="009D6B70" w:rsidRDefault="00903C67" w:rsidP="00B648D9">
            <w:pPr>
              <w:spacing w:before="0"/>
              <w:rPr>
                <w:rFonts w:ascii="Calibri" w:hAnsi="Calibri" w:cs="Calibri"/>
              </w:rPr>
            </w:pPr>
            <w:r w:rsidRPr="009D6B70">
              <w:rPr>
                <w:rFonts w:ascii="Calibri" w:hAnsi="Calibri" w:cs="Calibri"/>
              </w:rPr>
              <w:t>Monitor cable to laptop</w:t>
            </w:r>
          </w:p>
        </w:tc>
        <w:tc>
          <w:tcPr>
            <w:tcW w:w="1667" w:type="dxa"/>
          </w:tcPr>
          <w:p w14:paraId="69299D67" w14:textId="6C62EFE2" w:rsidR="00B648D9" w:rsidRPr="009D6B70" w:rsidRDefault="00903C67" w:rsidP="00B648D9">
            <w:pPr>
              <w:spacing w:before="0"/>
              <w:rPr>
                <w:rFonts w:ascii="Calibri" w:hAnsi="Calibri" w:cs="Calibri"/>
              </w:rPr>
            </w:pPr>
            <w:r w:rsidRPr="009D6B70">
              <w:rPr>
                <w:rFonts w:ascii="Calibri" w:hAnsi="Calibri" w:cs="Calibri"/>
              </w:rPr>
              <w:t>Mobile phone charging cable</w:t>
            </w:r>
          </w:p>
        </w:tc>
        <w:tc>
          <w:tcPr>
            <w:tcW w:w="1576" w:type="dxa"/>
          </w:tcPr>
          <w:p w14:paraId="7C8860F1" w14:textId="2A99B31B" w:rsidR="00B648D9" w:rsidRPr="009D6B70" w:rsidRDefault="00B648D9" w:rsidP="00B648D9">
            <w:pPr>
              <w:spacing w:before="0"/>
              <w:rPr>
                <w:rFonts w:ascii="Calibri" w:hAnsi="Calibri" w:cs="Calibri"/>
              </w:rPr>
            </w:pPr>
            <w:r w:rsidRPr="009D6B70">
              <w:rPr>
                <w:rFonts w:ascii="Calibri" w:hAnsi="Calibri" w:cs="Calibri"/>
              </w:rPr>
              <w:t>Any action require</w:t>
            </w:r>
            <w:r w:rsidR="00903C67" w:rsidRPr="009D6B70">
              <w:rPr>
                <w:rFonts w:ascii="Calibri" w:hAnsi="Calibri" w:cs="Calibri"/>
              </w:rPr>
              <w:t>d</w:t>
            </w:r>
            <w:r w:rsidRPr="009D6B70">
              <w:rPr>
                <w:rFonts w:ascii="Calibri" w:hAnsi="Calibri" w:cs="Calibri"/>
              </w:rPr>
              <w:t xml:space="preserve"> – Facilities /IT use only</w:t>
            </w:r>
          </w:p>
        </w:tc>
      </w:tr>
      <w:tr w:rsidR="00B648D9" w:rsidRPr="009D6B70" w14:paraId="7969A09D" w14:textId="77777777" w:rsidTr="004239B4">
        <w:tc>
          <w:tcPr>
            <w:tcW w:w="3010" w:type="dxa"/>
          </w:tcPr>
          <w:p w14:paraId="358D0F1C" w14:textId="3D143944" w:rsidR="00AC243F" w:rsidRPr="009D6B70" w:rsidRDefault="00B648D9" w:rsidP="00B648D9">
            <w:pPr>
              <w:spacing w:before="0"/>
              <w:rPr>
                <w:rFonts w:ascii="Calibri" w:hAnsi="Calibri" w:cs="Calibri"/>
              </w:rPr>
            </w:pPr>
            <w:r w:rsidRPr="009D6B70">
              <w:rPr>
                <w:rFonts w:ascii="Calibri" w:hAnsi="Calibri" w:cs="Calibri"/>
              </w:rPr>
              <w:t>Is there any damage to the lead including fraying, cuts or heavy scuffing</w:t>
            </w:r>
            <w:r w:rsidR="00EA7898" w:rsidRPr="009D6B70">
              <w:rPr>
                <w:rFonts w:ascii="Calibri" w:hAnsi="Calibri" w:cs="Calibri"/>
              </w:rPr>
              <w:t>?</w:t>
            </w:r>
          </w:p>
          <w:p w14:paraId="58BEEF6A" w14:textId="4323CC57" w:rsidR="004239B4" w:rsidRPr="009D6B70" w:rsidRDefault="00AC243F" w:rsidP="00B648D9">
            <w:pPr>
              <w:spacing w:before="0"/>
              <w:rPr>
                <w:rFonts w:ascii="Calibri" w:hAnsi="Calibri" w:cs="Calibri"/>
              </w:rPr>
            </w:pPr>
            <w:r w:rsidRPr="009D6B70">
              <w:rPr>
                <w:rFonts w:ascii="Calibri" w:hAnsi="Calibri" w:cs="Calibri"/>
              </w:rPr>
              <w:t>EG:</w:t>
            </w:r>
            <w:r w:rsidR="00B648D9" w:rsidRPr="009D6B70">
              <w:rPr>
                <w:rFonts w:ascii="Calibri" w:hAnsi="Calibri" w:cs="Calibri"/>
              </w:rPr>
              <w:t xml:space="preserve"> from floor box covers</w:t>
            </w:r>
          </w:p>
        </w:tc>
        <w:tc>
          <w:tcPr>
            <w:tcW w:w="1096" w:type="dxa"/>
          </w:tcPr>
          <w:p w14:paraId="2FF38E60" w14:textId="2A2413A9" w:rsidR="00B648D9" w:rsidRPr="009D6B70" w:rsidRDefault="00D74296" w:rsidP="00B648D9">
            <w:pPr>
              <w:spacing w:before="0"/>
              <w:rPr>
                <w:rFonts w:ascii="Calibri" w:hAnsi="Calibri" w:cs="Calibri"/>
              </w:rPr>
            </w:pPr>
            <w:r>
              <w:rPr>
                <w:rFonts w:ascii="Calibri" w:hAnsi="Calibri" w:cs="Calibri"/>
              </w:rPr>
              <w:t>N</w:t>
            </w:r>
          </w:p>
        </w:tc>
        <w:tc>
          <w:tcPr>
            <w:tcW w:w="1456" w:type="dxa"/>
          </w:tcPr>
          <w:p w14:paraId="2DA9BCB0" w14:textId="451310F0" w:rsidR="00B648D9" w:rsidRPr="009D6B70" w:rsidRDefault="00D74296" w:rsidP="00B648D9">
            <w:pPr>
              <w:spacing w:before="0"/>
              <w:rPr>
                <w:rFonts w:ascii="Calibri" w:hAnsi="Calibri" w:cs="Calibri"/>
              </w:rPr>
            </w:pPr>
            <w:r>
              <w:rPr>
                <w:rFonts w:ascii="Calibri" w:hAnsi="Calibri" w:cs="Calibri"/>
              </w:rPr>
              <w:t>N</w:t>
            </w:r>
          </w:p>
        </w:tc>
        <w:tc>
          <w:tcPr>
            <w:tcW w:w="1651" w:type="dxa"/>
          </w:tcPr>
          <w:p w14:paraId="63B86E2C" w14:textId="077D992A" w:rsidR="00B648D9" w:rsidRPr="009D6B70" w:rsidRDefault="00D74296" w:rsidP="00B648D9">
            <w:pPr>
              <w:spacing w:before="0"/>
              <w:rPr>
                <w:rFonts w:ascii="Calibri" w:hAnsi="Calibri" w:cs="Calibri"/>
              </w:rPr>
            </w:pPr>
            <w:r>
              <w:rPr>
                <w:rFonts w:ascii="Calibri" w:hAnsi="Calibri" w:cs="Calibri"/>
              </w:rPr>
              <w:t>N</w:t>
            </w:r>
          </w:p>
        </w:tc>
        <w:tc>
          <w:tcPr>
            <w:tcW w:w="1667" w:type="dxa"/>
          </w:tcPr>
          <w:p w14:paraId="35677DB4" w14:textId="6B8B40C5" w:rsidR="00B648D9" w:rsidRPr="009D6B70" w:rsidRDefault="00D74296" w:rsidP="00B648D9">
            <w:pPr>
              <w:spacing w:before="0"/>
              <w:rPr>
                <w:rFonts w:ascii="Calibri" w:hAnsi="Calibri" w:cs="Calibri"/>
              </w:rPr>
            </w:pPr>
            <w:r>
              <w:rPr>
                <w:rFonts w:ascii="Calibri" w:hAnsi="Calibri" w:cs="Calibri"/>
              </w:rPr>
              <w:t>N/a</w:t>
            </w:r>
          </w:p>
        </w:tc>
        <w:tc>
          <w:tcPr>
            <w:tcW w:w="1576" w:type="dxa"/>
          </w:tcPr>
          <w:p w14:paraId="5E4E358F" w14:textId="378673FF" w:rsidR="00B648D9" w:rsidRPr="009D6B70" w:rsidRDefault="00B648D9" w:rsidP="00B648D9">
            <w:pPr>
              <w:spacing w:before="0"/>
              <w:rPr>
                <w:rFonts w:ascii="Calibri" w:hAnsi="Calibri" w:cs="Calibri"/>
              </w:rPr>
            </w:pPr>
          </w:p>
        </w:tc>
      </w:tr>
      <w:tr w:rsidR="00B648D9" w:rsidRPr="009D6B70" w14:paraId="4B8DF36A" w14:textId="77777777" w:rsidTr="004239B4">
        <w:tc>
          <w:tcPr>
            <w:tcW w:w="3010" w:type="dxa"/>
          </w:tcPr>
          <w:p w14:paraId="7678F99C" w14:textId="3873A3F9" w:rsidR="00AC243F" w:rsidRPr="009D6B70" w:rsidRDefault="00B648D9" w:rsidP="00B648D9">
            <w:pPr>
              <w:spacing w:before="0"/>
              <w:rPr>
                <w:rFonts w:ascii="Calibri" w:hAnsi="Calibri" w:cs="Calibri"/>
              </w:rPr>
            </w:pPr>
            <w:r w:rsidRPr="009D6B70">
              <w:rPr>
                <w:rFonts w:ascii="Calibri" w:hAnsi="Calibri" w:cs="Calibri"/>
              </w:rPr>
              <w:t>Is there any damage to the plug</w:t>
            </w:r>
            <w:r w:rsidR="00EA7898" w:rsidRPr="009D6B70">
              <w:rPr>
                <w:rFonts w:ascii="Calibri" w:hAnsi="Calibri" w:cs="Calibri"/>
              </w:rPr>
              <w:t>?</w:t>
            </w:r>
          </w:p>
          <w:p w14:paraId="644395ED" w14:textId="79FBC053" w:rsidR="00B648D9" w:rsidRPr="009D6B70" w:rsidRDefault="00AC243F" w:rsidP="00B648D9">
            <w:pPr>
              <w:spacing w:before="0"/>
              <w:rPr>
                <w:rFonts w:ascii="Calibri" w:hAnsi="Calibri" w:cs="Calibri"/>
              </w:rPr>
            </w:pPr>
            <w:r w:rsidRPr="009D6B70">
              <w:rPr>
                <w:rFonts w:ascii="Calibri" w:hAnsi="Calibri" w:cs="Calibri"/>
              </w:rPr>
              <w:t>EG</w:t>
            </w:r>
            <w:r w:rsidR="00EA7898" w:rsidRPr="009D6B70">
              <w:rPr>
                <w:rFonts w:ascii="Calibri" w:hAnsi="Calibri" w:cs="Calibri"/>
              </w:rPr>
              <w:t>:</w:t>
            </w:r>
            <w:r w:rsidR="00B648D9" w:rsidRPr="009D6B70">
              <w:rPr>
                <w:rFonts w:ascii="Calibri" w:hAnsi="Calibri" w:cs="Calibri"/>
              </w:rPr>
              <w:t xml:space="preserve"> to the cover or bent pins</w:t>
            </w:r>
          </w:p>
        </w:tc>
        <w:tc>
          <w:tcPr>
            <w:tcW w:w="1096" w:type="dxa"/>
          </w:tcPr>
          <w:p w14:paraId="0FDB9EB6" w14:textId="3C1CCAF7" w:rsidR="00B648D9" w:rsidRPr="009D6B70" w:rsidRDefault="00D74296" w:rsidP="00B648D9">
            <w:pPr>
              <w:spacing w:before="0"/>
              <w:rPr>
                <w:rFonts w:ascii="Calibri" w:hAnsi="Calibri" w:cs="Calibri"/>
              </w:rPr>
            </w:pPr>
            <w:r>
              <w:rPr>
                <w:rFonts w:ascii="Calibri" w:hAnsi="Calibri" w:cs="Calibri"/>
              </w:rPr>
              <w:t>N</w:t>
            </w:r>
          </w:p>
        </w:tc>
        <w:tc>
          <w:tcPr>
            <w:tcW w:w="1456" w:type="dxa"/>
          </w:tcPr>
          <w:p w14:paraId="77645806" w14:textId="37A32A97" w:rsidR="00B648D9" w:rsidRPr="009D6B70" w:rsidRDefault="00D74296" w:rsidP="00B648D9">
            <w:pPr>
              <w:spacing w:before="0"/>
              <w:rPr>
                <w:rFonts w:ascii="Calibri" w:hAnsi="Calibri" w:cs="Calibri"/>
              </w:rPr>
            </w:pPr>
            <w:r>
              <w:rPr>
                <w:rFonts w:ascii="Calibri" w:hAnsi="Calibri" w:cs="Calibri"/>
              </w:rPr>
              <w:t>N</w:t>
            </w:r>
          </w:p>
        </w:tc>
        <w:tc>
          <w:tcPr>
            <w:tcW w:w="1651" w:type="dxa"/>
          </w:tcPr>
          <w:p w14:paraId="5F91C8F3" w14:textId="598FD95D" w:rsidR="00B648D9" w:rsidRPr="009D6B70" w:rsidRDefault="00D74296" w:rsidP="00B648D9">
            <w:pPr>
              <w:spacing w:before="0"/>
              <w:rPr>
                <w:rFonts w:ascii="Calibri" w:hAnsi="Calibri" w:cs="Calibri"/>
              </w:rPr>
            </w:pPr>
            <w:r>
              <w:rPr>
                <w:rFonts w:ascii="Calibri" w:hAnsi="Calibri" w:cs="Calibri"/>
              </w:rPr>
              <w:t>N/a</w:t>
            </w:r>
          </w:p>
        </w:tc>
        <w:tc>
          <w:tcPr>
            <w:tcW w:w="1667" w:type="dxa"/>
          </w:tcPr>
          <w:p w14:paraId="76D70C55" w14:textId="09660E36" w:rsidR="00B648D9" w:rsidRPr="009D6B70" w:rsidRDefault="00D74296" w:rsidP="00B648D9">
            <w:pPr>
              <w:spacing w:before="0"/>
              <w:rPr>
                <w:rFonts w:ascii="Calibri" w:hAnsi="Calibri" w:cs="Calibri"/>
              </w:rPr>
            </w:pPr>
            <w:r>
              <w:rPr>
                <w:rFonts w:ascii="Calibri" w:hAnsi="Calibri" w:cs="Calibri"/>
              </w:rPr>
              <w:t>N/a</w:t>
            </w:r>
          </w:p>
        </w:tc>
        <w:tc>
          <w:tcPr>
            <w:tcW w:w="1576" w:type="dxa"/>
          </w:tcPr>
          <w:p w14:paraId="330114F6" w14:textId="77777777" w:rsidR="00B648D9" w:rsidRPr="009D6B70" w:rsidRDefault="00B648D9" w:rsidP="00B648D9">
            <w:pPr>
              <w:spacing w:before="0"/>
              <w:rPr>
                <w:rFonts w:ascii="Calibri" w:hAnsi="Calibri" w:cs="Calibri"/>
              </w:rPr>
            </w:pPr>
          </w:p>
        </w:tc>
      </w:tr>
      <w:tr w:rsidR="00B648D9" w:rsidRPr="009D6B70" w14:paraId="64834DA4" w14:textId="77777777" w:rsidTr="004239B4">
        <w:tc>
          <w:tcPr>
            <w:tcW w:w="3010" w:type="dxa"/>
          </w:tcPr>
          <w:p w14:paraId="1FBFFF61" w14:textId="35C36A9F" w:rsidR="00B648D9" w:rsidRPr="009D6B70" w:rsidRDefault="00EA7898" w:rsidP="00B648D9">
            <w:pPr>
              <w:spacing w:before="0"/>
              <w:rPr>
                <w:rFonts w:ascii="Calibri" w:hAnsi="Calibri" w:cs="Calibri"/>
              </w:rPr>
            </w:pPr>
            <w:r w:rsidRPr="009D6B70">
              <w:rPr>
                <w:rFonts w:ascii="Calibri" w:hAnsi="Calibri" w:cs="Calibri"/>
              </w:rPr>
              <w:t xml:space="preserve">Has any </w:t>
            </w:r>
            <w:r w:rsidR="00B648D9" w:rsidRPr="009D6B70">
              <w:rPr>
                <w:rFonts w:ascii="Calibri" w:hAnsi="Calibri" w:cs="Calibri"/>
              </w:rPr>
              <w:t xml:space="preserve">tape </w:t>
            </w:r>
            <w:r w:rsidRPr="009D6B70">
              <w:rPr>
                <w:rFonts w:ascii="Calibri" w:hAnsi="Calibri" w:cs="Calibri"/>
              </w:rPr>
              <w:t xml:space="preserve">been </w:t>
            </w:r>
            <w:r w:rsidR="00B648D9" w:rsidRPr="009D6B70">
              <w:rPr>
                <w:rFonts w:ascii="Calibri" w:hAnsi="Calibri" w:cs="Calibri"/>
              </w:rPr>
              <w:t>applied to the lead to join leads together</w:t>
            </w:r>
            <w:r w:rsidRPr="009D6B70">
              <w:rPr>
                <w:rFonts w:ascii="Calibri" w:hAnsi="Calibri" w:cs="Calibri"/>
              </w:rPr>
              <w:t>?</w:t>
            </w:r>
          </w:p>
        </w:tc>
        <w:tc>
          <w:tcPr>
            <w:tcW w:w="1096" w:type="dxa"/>
          </w:tcPr>
          <w:p w14:paraId="23B4E5DC" w14:textId="2B3BF447" w:rsidR="00B648D9" w:rsidRPr="009D6B70" w:rsidRDefault="00D74296" w:rsidP="00B648D9">
            <w:pPr>
              <w:spacing w:before="0"/>
              <w:rPr>
                <w:rFonts w:ascii="Calibri" w:hAnsi="Calibri" w:cs="Calibri"/>
              </w:rPr>
            </w:pPr>
            <w:r>
              <w:rPr>
                <w:rFonts w:ascii="Calibri" w:hAnsi="Calibri" w:cs="Calibri"/>
              </w:rPr>
              <w:t>N</w:t>
            </w:r>
          </w:p>
        </w:tc>
        <w:tc>
          <w:tcPr>
            <w:tcW w:w="1456" w:type="dxa"/>
          </w:tcPr>
          <w:p w14:paraId="6DE2F68C" w14:textId="36170649" w:rsidR="00B648D9" w:rsidRPr="009D6B70" w:rsidRDefault="00D74296" w:rsidP="00B648D9">
            <w:pPr>
              <w:spacing w:before="0"/>
              <w:rPr>
                <w:rFonts w:ascii="Calibri" w:hAnsi="Calibri" w:cs="Calibri"/>
              </w:rPr>
            </w:pPr>
            <w:r>
              <w:rPr>
                <w:rFonts w:ascii="Calibri" w:hAnsi="Calibri" w:cs="Calibri"/>
              </w:rPr>
              <w:t>N</w:t>
            </w:r>
          </w:p>
        </w:tc>
        <w:tc>
          <w:tcPr>
            <w:tcW w:w="1651" w:type="dxa"/>
          </w:tcPr>
          <w:p w14:paraId="37193998" w14:textId="2C58E4BB" w:rsidR="00B648D9" w:rsidRPr="009D6B70" w:rsidRDefault="00D74296" w:rsidP="00B648D9">
            <w:pPr>
              <w:spacing w:before="0"/>
              <w:rPr>
                <w:rFonts w:ascii="Calibri" w:hAnsi="Calibri" w:cs="Calibri"/>
              </w:rPr>
            </w:pPr>
            <w:r>
              <w:rPr>
                <w:rFonts w:ascii="Calibri" w:hAnsi="Calibri" w:cs="Calibri"/>
              </w:rPr>
              <w:t>N</w:t>
            </w:r>
          </w:p>
        </w:tc>
        <w:tc>
          <w:tcPr>
            <w:tcW w:w="1667" w:type="dxa"/>
          </w:tcPr>
          <w:p w14:paraId="5DC342E0" w14:textId="4C5653B1" w:rsidR="00B648D9" w:rsidRPr="009D6B70" w:rsidRDefault="00D74296" w:rsidP="00B648D9">
            <w:pPr>
              <w:spacing w:before="0"/>
              <w:rPr>
                <w:rFonts w:ascii="Calibri" w:hAnsi="Calibri" w:cs="Calibri"/>
              </w:rPr>
            </w:pPr>
            <w:r>
              <w:rPr>
                <w:rFonts w:ascii="Calibri" w:hAnsi="Calibri" w:cs="Calibri"/>
              </w:rPr>
              <w:t>N/a</w:t>
            </w:r>
          </w:p>
        </w:tc>
        <w:tc>
          <w:tcPr>
            <w:tcW w:w="1576" w:type="dxa"/>
          </w:tcPr>
          <w:p w14:paraId="26E9703B" w14:textId="77777777" w:rsidR="00B648D9" w:rsidRPr="009D6B70" w:rsidRDefault="00B648D9" w:rsidP="00B648D9">
            <w:pPr>
              <w:spacing w:before="0"/>
              <w:rPr>
                <w:rFonts w:ascii="Calibri" w:hAnsi="Calibri" w:cs="Calibri"/>
              </w:rPr>
            </w:pPr>
          </w:p>
        </w:tc>
      </w:tr>
      <w:tr w:rsidR="00B648D9" w:rsidRPr="009D6B70" w14:paraId="2AB0C84C" w14:textId="77777777" w:rsidTr="004239B4">
        <w:tc>
          <w:tcPr>
            <w:tcW w:w="3010" w:type="dxa"/>
          </w:tcPr>
          <w:p w14:paraId="1C466DFD" w14:textId="7DF1C882" w:rsidR="00B648D9" w:rsidRPr="009D6B70" w:rsidRDefault="00B648D9" w:rsidP="00B648D9">
            <w:pPr>
              <w:spacing w:before="0"/>
              <w:rPr>
                <w:rFonts w:ascii="Calibri" w:hAnsi="Calibri" w:cs="Calibri"/>
              </w:rPr>
            </w:pPr>
            <w:r w:rsidRPr="009D6B70">
              <w:rPr>
                <w:rFonts w:ascii="Calibri" w:hAnsi="Calibri" w:cs="Calibri"/>
              </w:rPr>
              <w:t>Are there any coloured wires visible where the lead joins the plug</w:t>
            </w:r>
            <w:r w:rsidR="00F302FB" w:rsidRPr="009D6B70">
              <w:rPr>
                <w:rFonts w:ascii="Calibri" w:hAnsi="Calibri" w:cs="Calibri"/>
              </w:rPr>
              <w:t>?</w:t>
            </w:r>
          </w:p>
        </w:tc>
        <w:tc>
          <w:tcPr>
            <w:tcW w:w="1096" w:type="dxa"/>
          </w:tcPr>
          <w:p w14:paraId="54F63B7B" w14:textId="70756740" w:rsidR="00B648D9" w:rsidRPr="009D6B70" w:rsidRDefault="00D74296" w:rsidP="00B648D9">
            <w:pPr>
              <w:spacing w:before="0"/>
              <w:rPr>
                <w:rFonts w:ascii="Calibri" w:hAnsi="Calibri" w:cs="Calibri"/>
              </w:rPr>
            </w:pPr>
            <w:r>
              <w:rPr>
                <w:rFonts w:ascii="Calibri" w:hAnsi="Calibri" w:cs="Calibri"/>
              </w:rPr>
              <w:t>N</w:t>
            </w:r>
          </w:p>
        </w:tc>
        <w:tc>
          <w:tcPr>
            <w:tcW w:w="1456" w:type="dxa"/>
          </w:tcPr>
          <w:p w14:paraId="0554BCD9" w14:textId="6306F50A" w:rsidR="00B648D9" w:rsidRPr="009D6B70" w:rsidRDefault="00D74296" w:rsidP="00B648D9">
            <w:pPr>
              <w:spacing w:before="0"/>
              <w:rPr>
                <w:rFonts w:ascii="Calibri" w:hAnsi="Calibri" w:cs="Calibri"/>
              </w:rPr>
            </w:pPr>
            <w:r>
              <w:rPr>
                <w:rFonts w:ascii="Calibri" w:hAnsi="Calibri" w:cs="Calibri"/>
              </w:rPr>
              <w:t>N</w:t>
            </w:r>
          </w:p>
        </w:tc>
        <w:tc>
          <w:tcPr>
            <w:tcW w:w="1651" w:type="dxa"/>
          </w:tcPr>
          <w:p w14:paraId="1EDD782C" w14:textId="2FFDA225" w:rsidR="00B648D9" w:rsidRPr="009D6B70" w:rsidRDefault="00D74296" w:rsidP="00B648D9">
            <w:pPr>
              <w:spacing w:before="0"/>
              <w:rPr>
                <w:rFonts w:ascii="Calibri" w:hAnsi="Calibri" w:cs="Calibri"/>
              </w:rPr>
            </w:pPr>
            <w:r>
              <w:rPr>
                <w:rFonts w:ascii="Calibri" w:hAnsi="Calibri" w:cs="Calibri"/>
              </w:rPr>
              <w:t>N/a</w:t>
            </w:r>
          </w:p>
        </w:tc>
        <w:tc>
          <w:tcPr>
            <w:tcW w:w="1667" w:type="dxa"/>
          </w:tcPr>
          <w:p w14:paraId="3157F153" w14:textId="5E4A3425" w:rsidR="00B648D9" w:rsidRPr="009D6B70" w:rsidRDefault="00D74296" w:rsidP="00B648D9">
            <w:pPr>
              <w:spacing w:before="0"/>
              <w:rPr>
                <w:rFonts w:ascii="Calibri" w:hAnsi="Calibri" w:cs="Calibri"/>
              </w:rPr>
            </w:pPr>
            <w:r>
              <w:rPr>
                <w:rFonts w:ascii="Calibri" w:hAnsi="Calibri" w:cs="Calibri"/>
              </w:rPr>
              <w:t>N/a</w:t>
            </w:r>
          </w:p>
        </w:tc>
        <w:tc>
          <w:tcPr>
            <w:tcW w:w="1576" w:type="dxa"/>
          </w:tcPr>
          <w:p w14:paraId="15D1BF9E" w14:textId="77777777" w:rsidR="00B648D9" w:rsidRPr="009D6B70" w:rsidRDefault="00B648D9" w:rsidP="00B648D9">
            <w:pPr>
              <w:spacing w:before="0"/>
              <w:rPr>
                <w:rFonts w:ascii="Calibri" w:hAnsi="Calibri" w:cs="Calibri"/>
              </w:rPr>
            </w:pPr>
          </w:p>
        </w:tc>
      </w:tr>
      <w:tr w:rsidR="006219A6" w:rsidRPr="009D6B70" w14:paraId="6A0A5AED" w14:textId="77777777" w:rsidTr="004239B4">
        <w:tc>
          <w:tcPr>
            <w:tcW w:w="3010" w:type="dxa"/>
          </w:tcPr>
          <w:p w14:paraId="0DE4DDE3" w14:textId="3A8B8D96" w:rsidR="00B648D9" w:rsidRPr="009D6B70" w:rsidRDefault="00B15866" w:rsidP="00B648D9">
            <w:pPr>
              <w:spacing w:before="0"/>
              <w:rPr>
                <w:rFonts w:ascii="Calibri" w:hAnsi="Calibri" w:cs="Calibri"/>
              </w:rPr>
            </w:pPr>
            <w:r w:rsidRPr="009D6B70">
              <w:rPr>
                <w:rFonts w:ascii="Calibri" w:hAnsi="Calibri" w:cs="Calibri"/>
              </w:rPr>
              <w:t xml:space="preserve">Is there any damage to the outer cover of </w:t>
            </w:r>
            <w:r w:rsidRPr="009D6B70">
              <w:rPr>
                <w:rFonts w:ascii="Calibri" w:hAnsi="Calibri" w:cs="Calibri"/>
              </w:rPr>
              <w:lastRenderedPageBreak/>
              <w:t>the equipment itself, including loose parts or screws</w:t>
            </w:r>
          </w:p>
        </w:tc>
        <w:tc>
          <w:tcPr>
            <w:tcW w:w="1096" w:type="dxa"/>
          </w:tcPr>
          <w:p w14:paraId="20211852" w14:textId="5840B642" w:rsidR="00B648D9" w:rsidRPr="009D6B70" w:rsidRDefault="00D74296" w:rsidP="00B648D9">
            <w:pPr>
              <w:spacing w:before="0"/>
              <w:rPr>
                <w:rFonts w:ascii="Calibri" w:hAnsi="Calibri" w:cs="Calibri"/>
              </w:rPr>
            </w:pPr>
            <w:r>
              <w:rPr>
                <w:rFonts w:ascii="Calibri" w:hAnsi="Calibri" w:cs="Calibri"/>
              </w:rPr>
              <w:lastRenderedPageBreak/>
              <w:t>N</w:t>
            </w:r>
          </w:p>
        </w:tc>
        <w:tc>
          <w:tcPr>
            <w:tcW w:w="1456" w:type="dxa"/>
          </w:tcPr>
          <w:p w14:paraId="30AEC6E0" w14:textId="459CE302" w:rsidR="00B648D9" w:rsidRPr="009D6B70" w:rsidRDefault="00D74296" w:rsidP="00B648D9">
            <w:pPr>
              <w:spacing w:before="0"/>
              <w:rPr>
                <w:rFonts w:ascii="Calibri" w:hAnsi="Calibri" w:cs="Calibri"/>
              </w:rPr>
            </w:pPr>
            <w:r>
              <w:rPr>
                <w:rFonts w:ascii="Calibri" w:hAnsi="Calibri" w:cs="Calibri"/>
              </w:rPr>
              <w:t>N</w:t>
            </w:r>
          </w:p>
        </w:tc>
        <w:tc>
          <w:tcPr>
            <w:tcW w:w="1651" w:type="dxa"/>
          </w:tcPr>
          <w:p w14:paraId="3C1044FC" w14:textId="2EBDA62F" w:rsidR="00B648D9" w:rsidRPr="009D6B70" w:rsidRDefault="00D74296" w:rsidP="00B648D9">
            <w:pPr>
              <w:spacing w:before="0"/>
              <w:rPr>
                <w:rFonts w:ascii="Calibri" w:hAnsi="Calibri" w:cs="Calibri"/>
              </w:rPr>
            </w:pPr>
            <w:r>
              <w:rPr>
                <w:rFonts w:ascii="Calibri" w:hAnsi="Calibri" w:cs="Calibri"/>
              </w:rPr>
              <w:t>N</w:t>
            </w:r>
          </w:p>
        </w:tc>
        <w:tc>
          <w:tcPr>
            <w:tcW w:w="1667" w:type="dxa"/>
          </w:tcPr>
          <w:p w14:paraId="57334792" w14:textId="35607A22" w:rsidR="00B648D9" w:rsidRPr="009D6B70" w:rsidRDefault="00D74296" w:rsidP="00B648D9">
            <w:pPr>
              <w:spacing w:before="0"/>
              <w:rPr>
                <w:rFonts w:ascii="Calibri" w:hAnsi="Calibri" w:cs="Calibri"/>
              </w:rPr>
            </w:pPr>
            <w:r>
              <w:rPr>
                <w:rFonts w:ascii="Calibri" w:hAnsi="Calibri" w:cs="Calibri"/>
              </w:rPr>
              <w:t>N/a</w:t>
            </w:r>
          </w:p>
        </w:tc>
        <w:tc>
          <w:tcPr>
            <w:tcW w:w="1576" w:type="dxa"/>
          </w:tcPr>
          <w:p w14:paraId="654D8594" w14:textId="77777777" w:rsidR="00B648D9" w:rsidRPr="009D6B70" w:rsidRDefault="00B648D9" w:rsidP="00B648D9">
            <w:pPr>
              <w:spacing w:before="0"/>
              <w:rPr>
                <w:rFonts w:ascii="Calibri" w:hAnsi="Calibri" w:cs="Calibri"/>
              </w:rPr>
            </w:pPr>
          </w:p>
        </w:tc>
      </w:tr>
      <w:tr w:rsidR="006219A6" w:rsidRPr="009D6B70" w14:paraId="2367DB8E" w14:textId="77777777" w:rsidTr="004239B4">
        <w:tc>
          <w:tcPr>
            <w:tcW w:w="3010" w:type="dxa"/>
          </w:tcPr>
          <w:p w14:paraId="758737BC" w14:textId="4C0C5EDE" w:rsidR="00B648D9" w:rsidRPr="009D6B70" w:rsidRDefault="00B15866" w:rsidP="00B648D9">
            <w:pPr>
              <w:spacing w:before="0"/>
              <w:rPr>
                <w:rFonts w:ascii="Calibri" w:hAnsi="Calibri" w:cs="Calibri"/>
              </w:rPr>
            </w:pPr>
            <w:r w:rsidRPr="009D6B70">
              <w:rPr>
                <w:rFonts w:ascii="Calibri" w:hAnsi="Calibri" w:cs="Calibri"/>
              </w:rPr>
              <w:t>Are there any signs of overheating, such as burn marks or staining on the plug, lead or piece of equipment</w:t>
            </w:r>
          </w:p>
        </w:tc>
        <w:tc>
          <w:tcPr>
            <w:tcW w:w="1096" w:type="dxa"/>
          </w:tcPr>
          <w:p w14:paraId="5F7219A3" w14:textId="513A2A0A" w:rsidR="00B648D9" w:rsidRPr="009D6B70" w:rsidRDefault="00D74296" w:rsidP="00B648D9">
            <w:pPr>
              <w:spacing w:before="0"/>
              <w:rPr>
                <w:rFonts w:ascii="Calibri" w:hAnsi="Calibri" w:cs="Calibri"/>
              </w:rPr>
            </w:pPr>
            <w:r>
              <w:rPr>
                <w:rFonts w:ascii="Calibri" w:hAnsi="Calibri" w:cs="Calibri"/>
              </w:rPr>
              <w:t>N</w:t>
            </w:r>
          </w:p>
        </w:tc>
        <w:tc>
          <w:tcPr>
            <w:tcW w:w="1456" w:type="dxa"/>
          </w:tcPr>
          <w:p w14:paraId="374E633F" w14:textId="3F6BAA9C" w:rsidR="00B648D9" w:rsidRPr="009D6B70" w:rsidRDefault="00D74296" w:rsidP="00B648D9">
            <w:pPr>
              <w:spacing w:before="0"/>
              <w:rPr>
                <w:rFonts w:ascii="Calibri" w:hAnsi="Calibri" w:cs="Calibri"/>
              </w:rPr>
            </w:pPr>
            <w:r>
              <w:rPr>
                <w:rFonts w:ascii="Calibri" w:hAnsi="Calibri" w:cs="Calibri"/>
              </w:rPr>
              <w:t>N</w:t>
            </w:r>
          </w:p>
        </w:tc>
        <w:tc>
          <w:tcPr>
            <w:tcW w:w="1651" w:type="dxa"/>
          </w:tcPr>
          <w:p w14:paraId="55424A57" w14:textId="207CE882" w:rsidR="00B648D9" w:rsidRPr="009D6B70" w:rsidRDefault="00D74296" w:rsidP="00B648D9">
            <w:pPr>
              <w:spacing w:before="0"/>
              <w:rPr>
                <w:rFonts w:ascii="Calibri" w:hAnsi="Calibri" w:cs="Calibri"/>
              </w:rPr>
            </w:pPr>
            <w:r>
              <w:rPr>
                <w:rFonts w:ascii="Calibri" w:hAnsi="Calibri" w:cs="Calibri"/>
              </w:rPr>
              <w:t>N</w:t>
            </w:r>
          </w:p>
        </w:tc>
        <w:tc>
          <w:tcPr>
            <w:tcW w:w="1667" w:type="dxa"/>
          </w:tcPr>
          <w:p w14:paraId="6B2ADF5E" w14:textId="7145DC2B" w:rsidR="00B648D9" w:rsidRPr="009D6B70" w:rsidRDefault="00D74296" w:rsidP="00B648D9">
            <w:pPr>
              <w:spacing w:before="0"/>
              <w:rPr>
                <w:rFonts w:ascii="Calibri" w:hAnsi="Calibri" w:cs="Calibri"/>
              </w:rPr>
            </w:pPr>
            <w:r>
              <w:rPr>
                <w:rFonts w:ascii="Calibri" w:hAnsi="Calibri" w:cs="Calibri"/>
              </w:rPr>
              <w:t>N/a</w:t>
            </w:r>
          </w:p>
        </w:tc>
        <w:tc>
          <w:tcPr>
            <w:tcW w:w="1576" w:type="dxa"/>
          </w:tcPr>
          <w:p w14:paraId="66C80B56" w14:textId="77777777" w:rsidR="00B648D9" w:rsidRPr="009D6B70" w:rsidRDefault="00B648D9" w:rsidP="00B648D9">
            <w:pPr>
              <w:spacing w:before="0"/>
              <w:rPr>
                <w:rFonts w:ascii="Calibri" w:hAnsi="Calibri" w:cs="Calibri"/>
              </w:rPr>
            </w:pPr>
          </w:p>
        </w:tc>
      </w:tr>
    </w:tbl>
    <w:p w14:paraId="59BF8367" w14:textId="77777777" w:rsidR="00E1153A" w:rsidRDefault="00E1153A" w:rsidP="008A5A43">
      <w:pPr>
        <w:spacing w:before="0"/>
        <w:rPr>
          <w:rFonts w:ascii="Calibri" w:hAnsi="Calibri" w:cs="Calibri"/>
        </w:rPr>
      </w:pPr>
    </w:p>
    <w:p w14:paraId="7CF05D03" w14:textId="77777777" w:rsidR="009A4295" w:rsidRPr="009D6B70" w:rsidRDefault="009A4295" w:rsidP="009A4295">
      <w:pPr>
        <w:spacing w:before="0" w:after="240"/>
        <w:rPr>
          <w:rFonts w:ascii="Calibri" w:hAnsi="Calibri" w:cs="Calibri"/>
        </w:rPr>
      </w:pPr>
      <w:r w:rsidRPr="009D6B70">
        <w:rPr>
          <w:rFonts w:ascii="Calibri" w:hAnsi="Calibri" w:cs="Calibri"/>
        </w:rPr>
        <w:t>If you answer "yes" to any of these questions, the equipment should be taken out of use immediately. Electrical items must be disposed of safely and correctly; therefore, all items should be returned to the Chelmsford office. Please do not dispose of electrical items in your household waste.</w:t>
      </w:r>
    </w:p>
    <w:p w14:paraId="2C2D2F8E" w14:textId="77777777" w:rsidR="009A4295" w:rsidRPr="009D6B70" w:rsidRDefault="009A4295" w:rsidP="009A4295">
      <w:pPr>
        <w:spacing w:before="0" w:after="240"/>
        <w:rPr>
          <w:rFonts w:ascii="Calibri" w:hAnsi="Calibri" w:cs="Calibri"/>
        </w:rPr>
      </w:pPr>
      <w:r w:rsidRPr="009D6B70">
        <w:rPr>
          <w:rFonts w:ascii="Calibri" w:hAnsi="Calibri" w:cs="Calibri"/>
        </w:rPr>
        <w:t>Most electrical retailers and supermarkets offer drop-off points for recycling old batteries, such as those found in your keyboard and mouse.</w:t>
      </w:r>
    </w:p>
    <w:p w14:paraId="3C0E30CE" w14:textId="77777777" w:rsidR="00E95CD5" w:rsidRPr="009D6B70" w:rsidRDefault="00E95CD5" w:rsidP="008A5A43">
      <w:pPr>
        <w:spacing w:before="0"/>
        <w:rPr>
          <w:rFonts w:ascii="Calibri" w:hAnsi="Calibri" w:cs="Calibr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97576" w:rsidRPr="009D6B70" w14:paraId="45FDAAC8" w14:textId="77777777" w:rsidTr="0096305F">
        <w:tc>
          <w:tcPr>
            <w:tcW w:w="9016" w:type="dxa"/>
          </w:tcPr>
          <w:p w14:paraId="6D99F29F" w14:textId="133A45A3" w:rsidR="00497576" w:rsidRPr="009D6B70" w:rsidRDefault="00497576" w:rsidP="008A5A43">
            <w:pPr>
              <w:spacing w:before="0"/>
              <w:rPr>
                <w:rFonts w:ascii="Calibri" w:hAnsi="Calibri" w:cs="Calibri"/>
              </w:rPr>
            </w:pPr>
            <w:r w:rsidRPr="009D6B70">
              <w:rPr>
                <w:rFonts w:ascii="Calibri" w:hAnsi="Calibri" w:cs="Calibri"/>
                <w:b/>
                <w:bCs/>
              </w:rPr>
              <w:t>Section t</w:t>
            </w:r>
            <w:r w:rsidR="00397471">
              <w:rPr>
                <w:rFonts w:ascii="Calibri" w:hAnsi="Calibri" w:cs="Calibri"/>
                <w:b/>
                <w:bCs/>
              </w:rPr>
              <w:t>wo</w:t>
            </w:r>
            <w:r w:rsidRPr="009D6B70">
              <w:rPr>
                <w:rFonts w:ascii="Calibri" w:hAnsi="Calibri" w:cs="Calibri"/>
                <w:b/>
                <w:bCs/>
              </w:rPr>
              <w:t xml:space="preserve"> – Health and safety awareness</w:t>
            </w:r>
          </w:p>
        </w:tc>
      </w:tr>
      <w:tr w:rsidR="00497576" w:rsidRPr="009D6B70" w14:paraId="39161F68" w14:textId="77777777" w:rsidTr="0096305F">
        <w:tc>
          <w:tcPr>
            <w:tcW w:w="9016" w:type="dxa"/>
          </w:tcPr>
          <w:p w14:paraId="67300AAB" w14:textId="73A6262F" w:rsidR="00497576" w:rsidRPr="009D6B70" w:rsidRDefault="00497576" w:rsidP="008A5A43">
            <w:pPr>
              <w:spacing w:before="0"/>
              <w:rPr>
                <w:rFonts w:ascii="Calibri" w:hAnsi="Calibri" w:cs="Calibri"/>
              </w:rPr>
            </w:pPr>
            <w:r>
              <w:rPr>
                <w:rFonts w:ascii="Calibri" w:hAnsi="Calibri" w:cs="Calibri"/>
              </w:rPr>
              <w:t xml:space="preserve">Portable heaters should not be positioned under desks </w:t>
            </w:r>
          </w:p>
        </w:tc>
      </w:tr>
      <w:tr w:rsidR="00497576" w:rsidRPr="009D6B70" w14:paraId="64EC60BB" w14:textId="77777777" w:rsidTr="0096305F">
        <w:tc>
          <w:tcPr>
            <w:tcW w:w="9016" w:type="dxa"/>
          </w:tcPr>
          <w:p w14:paraId="760625FD" w14:textId="2A0419E0" w:rsidR="00497576" w:rsidRPr="009D6B70" w:rsidRDefault="00497576" w:rsidP="008A5A43">
            <w:pPr>
              <w:spacing w:before="0"/>
              <w:rPr>
                <w:rFonts w:ascii="Calibri" w:hAnsi="Calibri" w:cs="Calibri"/>
              </w:rPr>
            </w:pPr>
            <w:r w:rsidRPr="009D6B70">
              <w:rPr>
                <w:rFonts w:ascii="Calibri" w:hAnsi="Calibri" w:cs="Calibri"/>
              </w:rPr>
              <w:t>Ensure there is no overloading of sockets.</w:t>
            </w:r>
          </w:p>
        </w:tc>
      </w:tr>
      <w:tr w:rsidR="00497576" w:rsidRPr="009D6B70" w14:paraId="3EC8FE28" w14:textId="77777777" w:rsidTr="0096305F">
        <w:tc>
          <w:tcPr>
            <w:tcW w:w="9016" w:type="dxa"/>
          </w:tcPr>
          <w:p w14:paraId="6CF6452F" w14:textId="3803967E" w:rsidR="00497576" w:rsidRPr="009D6B70" w:rsidRDefault="00497576" w:rsidP="008A5A43">
            <w:pPr>
              <w:spacing w:before="0"/>
              <w:rPr>
                <w:rFonts w:ascii="Calibri" w:hAnsi="Calibri" w:cs="Calibri"/>
              </w:rPr>
            </w:pPr>
            <w:r w:rsidRPr="009D6B70">
              <w:rPr>
                <w:rFonts w:ascii="Calibri" w:hAnsi="Calibri" w:cs="Calibri"/>
              </w:rPr>
              <w:t>Do not cover appliances.</w:t>
            </w:r>
          </w:p>
        </w:tc>
      </w:tr>
      <w:tr w:rsidR="00497576" w:rsidRPr="009D6B70" w14:paraId="1127B95E" w14:textId="77777777" w:rsidTr="0096305F">
        <w:tc>
          <w:tcPr>
            <w:tcW w:w="9016" w:type="dxa"/>
          </w:tcPr>
          <w:p w14:paraId="6D05C371" w14:textId="797B59CF" w:rsidR="00497576" w:rsidRPr="009D6B70" w:rsidRDefault="00497576" w:rsidP="008A5A43">
            <w:pPr>
              <w:spacing w:before="0"/>
              <w:rPr>
                <w:rFonts w:ascii="Calibri" w:hAnsi="Calibri" w:cs="Calibri"/>
              </w:rPr>
            </w:pPr>
            <w:r w:rsidRPr="009D6B70">
              <w:rPr>
                <w:rFonts w:ascii="Calibri" w:hAnsi="Calibri" w:cs="Calibri"/>
              </w:rPr>
              <w:t>Ensure a clear an un-obstructed fire exit route.</w:t>
            </w:r>
          </w:p>
        </w:tc>
      </w:tr>
      <w:tr w:rsidR="00497576" w:rsidRPr="009D6B70" w14:paraId="31160503" w14:textId="77777777" w:rsidTr="0096305F">
        <w:tc>
          <w:tcPr>
            <w:tcW w:w="9016" w:type="dxa"/>
          </w:tcPr>
          <w:p w14:paraId="23488B55" w14:textId="0D654576" w:rsidR="00497576" w:rsidRPr="009D6B70" w:rsidRDefault="00497576" w:rsidP="001C65E7">
            <w:pPr>
              <w:spacing w:before="0"/>
              <w:rPr>
                <w:rFonts w:ascii="Calibri" w:hAnsi="Calibri" w:cs="Calibri"/>
              </w:rPr>
            </w:pPr>
            <w:r w:rsidRPr="009D6B70">
              <w:rPr>
                <w:rFonts w:ascii="Calibri" w:hAnsi="Calibri" w:cs="Calibri"/>
              </w:rPr>
              <w:t>Do not store flammable materials next to heat sources.</w:t>
            </w:r>
          </w:p>
        </w:tc>
      </w:tr>
      <w:tr w:rsidR="00497576" w:rsidRPr="009D6B70" w14:paraId="4B0F551C" w14:textId="77777777" w:rsidTr="0096305F">
        <w:tc>
          <w:tcPr>
            <w:tcW w:w="9016" w:type="dxa"/>
          </w:tcPr>
          <w:p w14:paraId="35925D3A" w14:textId="0CECCCB8" w:rsidR="00497576" w:rsidRPr="009D6B70" w:rsidRDefault="00497576" w:rsidP="001C65E7">
            <w:pPr>
              <w:spacing w:before="0"/>
              <w:rPr>
                <w:rFonts w:ascii="Calibri" w:hAnsi="Calibri" w:cs="Calibri"/>
              </w:rPr>
            </w:pPr>
            <w:r w:rsidRPr="00497576">
              <w:rPr>
                <w:rFonts w:ascii="Calibri" w:hAnsi="Calibri" w:cs="Calibri"/>
                <w:color w:val="323130"/>
                <w:shd w:val="clear" w:color="auto" w:fill="FFFFFF"/>
              </w:rPr>
              <w:t>Keep your workspace tidy and organised to reduce the risk of fire hazards.</w:t>
            </w:r>
          </w:p>
        </w:tc>
      </w:tr>
      <w:tr w:rsidR="00497576" w:rsidRPr="009D6B70" w14:paraId="6F51A1B5" w14:textId="77777777" w:rsidTr="0096305F">
        <w:tc>
          <w:tcPr>
            <w:tcW w:w="9016" w:type="dxa"/>
          </w:tcPr>
          <w:p w14:paraId="270B15D7" w14:textId="32EF7CE2" w:rsidR="00497576" w:rsidRPr="009D6B70" w:rsidRDefault="00497576" w:rsidP="001C65E7">
            <w:pPr>
              <w:spacing w:before="0"/>
              <w:rPr>
                <w:rFonts w:ascii="Calibri" w:hAnsi="Calibri" w:cs="Calibri"/>
              </w:rPr>
            </w:pPr>
            <w:r w:rsidRPr="00497576">
              <w:rPr>
                <w:rFonts w:ascii="Calibri" w:hAnsi="Calibri" w:cs="Calibri"/>
                <w:color w:val="323130"/>
                <w:shd w:val="clear" w:color="auto" w:fill="FFFFFF"/>
              </w:rPr>
              <w:t>Unplug devices when not in use, especially at the end of the workday.</w:t>
            </w:r>
          </w:p>
        </w:tc>
      </w:tr>
    </w:tbl>
    <w:p w14:paraId="66D57310" w14:textId="77777777" w:rsidR="00E95CD5" w:rsidRDefault="00E95CD5" w:rsidP="008A5A43">
      <w:pPr>
        <w:spacing w:before="0"/>
        <w:rPr>
          <w:rFonts w:ascii="Calibri" w:hAnsi="Calibri" w:cs="Calibri"/>
        </w:rPr>
      </w:pPr>
    </w:p>
    <w:p w14:paraId="7A1F6C10" w14:textId="529B191D" w:rsidR="001268E5" w:rsidRDefault="001268E5" w:rsidP="00497576">
      <w:pPr>
        <w:spacing w:before="0"/>
        <w:jc w:val="center"/>
        <w:rPr>
          <w:rFonts w:ascii="Calibri" w:hAnsi="Calibri" w:cs="Calibri"/>
          <w:color w:val="323130"/>
          <w:shd w:val="clear" w:color="auto" w:fill="FFFFFF"/>
        </w:rPr>
      </w:pPr>
      <w:r w:rsidRPr="00497576">
        <w:rPr>
          <w:rFonts w:ascii="Calibri" w:hAnsi="Calibri" w:cs="Calibri"/>
          <w:color w:val="323130"/>
          <w:shd w:val="clear" w:color="auto" w:fill="FFFFFF"/>
        </w:rPr>
        <w:t>Remember, being proactive and maintaining awareness can go a long way in preventing fire hazards.</w:t>
      </w:r>
    </w:p>
    <w:p w14:paraId="18E83E44" w14:textId="77777777" w:rsidR="00397471" w:rsidRPr="00497576" w:rsidRDefault="00397471" w:rsidP="00497576">
      <w:pPr>
        <w:spacing w:before="0"/>
        <w:jc w:val="center"/>
        <w:rPr>
          <w:rFonts w:ascii="Calibri" w:hAnsi="Calibri" w:cs="Calibri"/>
        </w:rPr>
      </w:pPr>
    </w:p>
    <w:tbl>
      <w:tblPr>
        <w:tblStyle w:val="TableGrid"/>
        <w:tblW w:w="0" w:type="auto"/>
        <w:tblLook w:val="04A0" w:firstRow="1" w:lastRow="0" w:firstColumn="1" w:lastColumn="0" w:noHBand="0" w:noVBand="1"/>
      </w:tblPr>
      <w:tblGrid>
        <w:gridCol w:w="3397"/>
        <w:gridCol w:w="5619"/>
      </w:tblGrid>
      <w:tr w:rsidR="006A7360" w14:paraId="085DF954" w14:textId="77777777" w:rsidTr="00EE1D47">
        <w:tc>
          <w:tcPr>
            <w:tcW w:w="3397" w:type="dxa"/>
          </w:tcPr>
          <w:p w14:paraId="066AADD8" w14:textId="168F3145" w:rsidR="006A7360" w:rsidRDefault="006A7360" w:rsidP="00FE6822">
            <w:pPr>
              <w:pStyle w:val="NormalWeb"/>
              <w:rPr>
                <w:rFonts w:ascii="Calibri" w:hAnsi="Calibri" w:cs="Calibri"/>
              </w:rPr>
            </w:pPr>
            <w:r w:rsidRPr="009D6B70">
              <w:rPr>
                <w:rFonts w:ascii="Calibri" w:hAnsi="Calibri" w:cs="Calibri"/>
              </w:rPr>
              <w:t>Username:</w:t>
            </w:r>
          </w:p>
        </w:tc>
        <w:tc>
          <w:tcPr>
            <w:tcW w:w="5619" w:type="dxa"/>
          </w:tcPr>
          <w:p w14:paraId="0AF5878E" w14:textId="2BC298A5" w:rsidR="006A7360" w:rsidRDefault="00D74296" w:rsidP="00FE6822">
            <w:pPr>
              <w:pStyle w:val="NormalWeb"/>
              <w:rPr>
                <w:rFonts w:ascii="Calibri" w:hAnsi="Calibri" w:cs="Calibri"/>
              </w:rPr>
            </w:pPr>
            <w:r>
              <w:rPr>
                <w:rFonts w:ascii="Calibri" w:hAnsi="Calibri" w:cs="Calibri"/>
              </w:rPr>
              <w:t>Jade Beeby</w:t>
            </w:r>
          </w:p>
        </w:tc>
      </w:tr>
      <w:tr w:rsidR="006A7360" w14:paraId="2CB8AD2F" w14:textId="77777777" w:rsidTr="00FB5740">
        <w:tc>
          <w:tcPr>
            <w:tcW w:w="3397" w:type="dxa"/>
          </w:tcPr>
          <w:p w14:paraId="1832BB79" w14:textId="7427C3BC" w:rsidR="006A7360" w:rsidRDefault="006A7360" w:rsidP="00FE6822">
            <w:pPr>
              <w:pStyle w:val="NormalWeb"/>
              <w:rPr>
                <w:rFonts w:ascii="Calibri" w:hAnsi="Calibri" w:cs="Calibri"/>
              </w:rPr>
            </w:pPr>
            <w:r w:rsidRPr="009D6B70">
              <w:rPr>
                <w:rFonts w:ascii="Calibri" w:hAnsi="Calibri" w:cs="Calibri"/>
              </w:rPr>
              <w:t>Date inspection completed:</w:t>
            </w:r>
          </w:p>
        </w:tc>
        <w:tc>
          <w:tcPr>
            <w:tcW w:w="5619" w:type="dxa"/>
          </w:tcPr>
          <w:p w14:paraId="03429772" w14:textId="7D018D98" w:rsidR="006A7360" w:rsidRDefault="00D74296" w:rsidP="00FE6822">
            <w:pPr>
              <w:pStyle w:val="NormalWeb"/>
              <w:rPr>
                <w:rFonts w:ascii="Calibri" w:hAnsi="Calibri" w:cs="Calibri"/>
              </w:rPr>
            </w:pPr>
            <w:r>
              <w:rPr>
                <w:rFonts w:ascii="Calibri" w:hAnsi="Calibri" w:cs="Calibri"/>
              </w:rPr>
              <w:t>09/12/2024</w:t>
            </w:r>
          </w:p>
        </w:tc>
      </w:tr>
      <w:tr w:rsidR="006A7360" w14:paraId="2FDC2607" w14:textId="77777777" w:rsidTr="0081210E">
        <w:tc>
          <w:tcPr>
            <w:tcW w:w="3397" w:type="dxa"/>
          </w:tcPr>
          <w:p w14:paraId="43D8A377" w14:textId="666402D1" w:rsidR="006A7360" w:rsidRDefault="006A7360" w:rsidP="00FE6822">
            <w:pPr>
              <w:pStyle w:val="NormalWeb"/>
              <w:rPr>
                <w:rFonts w:ascii="Calibri" w:hAnsi="Calibri" w:cs="Calibri"/>
              </w:rPr>
            </w:pPr>
            <w:r w:rsidRPr="009D6B70">
              <w:rPr>
                <w:rFonts w:ascii="Calibri" w:hAnsi="Calibri" w:cs="Calibri"/>
              </w:rPr>
              <w:t>Laptop make and model</w:t>
            </w:r>
            <w:r>
              <w:rPr>
                <w:rFonts w:ascii="Calibri" w:hAnsi="Calibri" w:cs="Calibri"/>
              </w:rPr>
              <w:t>:</w:t>
            </w:r>
          </w:p>
        </w:tc>
        <w:tc>
          <w:tcPr>
            <w:tcW w:w="5619" w:type="dxa"/>
          </w:tcPr>
          <w:p w14:paraId="5727E07E" w14:textId="3A900364" w:rsidR="006A7360" w:rsidRDefault="00D74296" w:rsidP="00FE6822">
            <w:pPr>
              <w:pStyle w:val="NormalWeb"/>
              <w:rPr>
                <w:rFonts w:ascii="Calibri" w:hAnsi="Calibri" w:cs="Calibri"/>
              </w:rPr>
            </w:pPr>
            <w:r>
              <w:rPr>
                <w:rFonts w:ascii="Calibri" w:hAnsi="Calibri" w:cs="Calibri"/>
              </w:rPr>
              <w:t>Lenovo Intel Core i5</w:t>
            </w:r>
          </w:p>
        </w:tc>
      </w:tr>
      <w:tr w:rsidR="006A7360" w14:paraId="5597F53D" w14:textId="77777777" w:rsidTr="002B55EE">
        <w:tc>
          <w:tcPr>
            <w:tcW w:w="3397" w:type="dxa"/>
          </w:tcPr>
          <w:p w14:paraId="2BABB5BB" w14:textId="3D24B3BA" w:rsidR="006A7360" w:rsidRDefault="006A7360" w:rsidP="00FE6822">
            <w:pPr>
              <w:pStyle w:val="NormalWeb"/>
              <w:rPr>
                <w:rFonts w:ascii="Calibri" w:hAnsi="Calibri" w:cs="Calibri"/>
              </w:rPr>
            </w:pPr>
            <w:r w:rsidRPr="009D6B70">
              <w:rPr>
                <w:rFonts w:ascii="Calibri" w:hAnsi="Calibri" w:cs="Calibri"/>
              </w:rPr>
              <w:t>Monitor make and model</w:t>
            </w:r>
            <w:r>
              <w:rPr>
                <w:rFonts w:ascii="Calibri" w:hAnsi="Calibri" w:cs="Calibri"/>
              </w:rPr>
              <w:t>:</w:t>
            </w:r>
          </w:p>
        </w:tc>
        <w:tc>
          <w:tcPr>
            <w:tcW w:w="5619" w:type="dxa"/>
          </w:tcPr>
          <w:p w14:paraId="23E2F9DA" w14:textId="3D3179D9" w:rsidR="006A7360" w:rsidRDefault="00D74296" w:rsidP="00FE6822">
            <w:pPr>
              <w:pStyle w:val="NormalWeb"/>
              <w:rPr>
                <w:rFonts w:ascii="Calibri" w:hAnsi="Calibri" w:cs="Calibri"/>
              </w:rPr>
            </w:pPr>
            <w:r>
              <w:rPr>
                <w:rFonts w:ascii="Calibri" w:hAnsi="Calibri" w:cs="Calibri"/>
              </w:rPr>
              <w:t>Benq</w:t>
            </w:r>
          </w:p>
        </w:tc>
      </w:tr>
      <w:tr w:rsidR="006A7360" w14:paraId="7AA1088C" w14:textId="77777777" w:rsidTr="001A00B5">
        <w:tc>
          <w:tcPr>
            <w:tcW w:w="3397" w:type="dxa"/>
          </w:tcPr>
          <w:p w14:paraId="51446396" w14:textId="1BF20B61" w:rsidR="006A7360" w:rsidRPr="009D6B70" w:rsidRDefault="006A7360" w:rsidP="00FE6822">
            <w:pPr>
              <w:pStyle w:val="NormalWeb"/>
              <w:rPr>
                <w:rFonts w:ascii="Calibri" w:hAnsi="Calibri" w:cs="Calibri"/>
              </w:rPr>
            </w:pPr>
            <w:r w:rsidRPr="009D6B70">
              <w:rPr>
                <w:rFonts w:ascii="Calibri" w:hAnsi="Calibri" w:cs="Calibri"/>
              </w:rPr>
              <w:t>Mobile phone make and model</w:t>
            </w:r>
            <w:r>
              <w:rPr>
                <w:rFonts w:ascii="Calibri" w:hAnsi="Calibri" w:cs="Calibri"/>
              </w:rPr>
              <w:t>:</w:t>
            </w:r>
          </w:p>
        </w:tc>
        <w:tc>
          <w:tcPr>
            <w:tcW w:w="5619" w:type="dxa"/>
          </w:tcPr>
          <w:p w14:paraId="5E8049EE" w14:textId="3978881F" w:rsidR="006A7360" w:rsidRDefault="00D74296" w:rsidP="00FE6822">
            <w:pPr>
              <w:pStyle w:val="NormalWeb"/>
              <w:rPr>
                <w:rFonts w:ascii="Calibri" w:hAnsi="Calibri" w:cs="Calibri"/>
              </w:rPr>
            </w:pPr>
            <w:r>
              <w:rPr>
                <w:rFonts w:ascii="Calibri" w:hAnsi="Calibri" w:cs="Calibri"/>
              </w:rPr>
              <w:t>N/a</w:t>
            </w:r>
          </w:p>
        </w:tc>
      </w:tr>
    </w:tbl>
    <w:p w14:paraId="11A6B6AE" w14:textId="2FE4A99B" w:rsidR="00C864F2" w:rsidRPr="009D6B70" w:rsidRDefault="00C864F2" w:rsidP="00B56605">
      <w:pPr>
        <w:pStyle w:val="NormalWeb"/>
        <w:rPr>
          <w:rFonts w:ascii="Calibri" w:hAnsi="Calibri" w:cs="Calibri"/>
        </w:rPr>
      </w:pPr>
    </w:p>
    <w:sectPr w:rsidR="00C864F2" w:rsidRPr="009D6B70" w:rsidSect="006219A6">
      <w:headerReference w:type="default" r:id="rId12"/>
      <w:footerReference w:type="even" r:id="rId13"/>
      <w:footerReference w:type="default" r:id="rId14"/>
      <w:type w:val="continuous"/>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0CF7A" w14:textId="77777777" w:rsidR="00BC3BB2" w:rsidRDefault="00BC3BB2" w:rsidP="00145A34">
      <w:r>
        <w:separator/>
      </w:r>
    </w:p>
  </w:endnote>
  <w:endnote w:type="continuationSeparator" w:id="0">
    <w:p w14:paraId="4AC1A9FD" w14:textId="77777777" w:rsidR="00BC3BB2" w:rsidRDefault="00BC3BB2" w:rsidP="00145A34">
      <w:r>
        <w:continuationSeparator/>
      </w:r>
    </w:p>
  </w:endnote>
  <w:endnote w:type="continuationNotice" w:id="1">
    <w:p w14:paraId="46B2D2B1" w14:textId="77777777" w:rsidR="00BC3BB2" w:rsidRDefault="00BC3BB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Inter">
    <w:altName w:val="Calibri"/>
    <w:charset w:val="00"/>
    <w:family w:val="auto"/>
    <w:pitch w:val="variable"/>
    <w:sig w:usb0="E00002FF" w:usb1="1200A1FF" w:usb2="00000001" w:usb3="00000000" w:csb0="0000019F" w:csb1="00000000"/>
  </w:font>
  <w:font w:name="Arial">
    <w:panose1 w:val="020B0604020202020204"/>
    <w:charset w:val="00"/>
    <w:family w:val="swiss"/>
    <w:pitch w:val="variable"/>
    <w:sig w:usb0="E0002EFF" w:usb1="C000785B" w:usb2="00000009" w:usb3="00000000" w:csb0="000001FF" w:csb1="00000000"/>
  </w:font>
  <w:font w:name="Inter Medium">
    <w:altName w:val="Calibri"/>
    <w:charset w:val="00"/>
    <w:family w:val="auto"/>
    <w:pitch w:val="variable"/>
    <w:sig w:usb0="E00002FF" w:usb1="1200A1FF" w:usb2="00000001" w:usb3="00000000" w:csb0="0000019F" w:csb1="00000000"/>
  </w:font>
  <w:font w:name="Times New Roman (Body CS)">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99362870"/>
      <w:docPartObj>
        <w:docPartGallery w:val="Page Numbers (Bottom of Page)"/>
        <w:docPartUnique/>
      </w:docPartObj>
    </w:sdtPr>
    <w:sdtContent>
      <w:p w14:paraId="56AC2FCC" w14:textId="2855869B" w:rsidR="00A60804" w:rsidRDefault="00A60804" w:rsidP="00542A53">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0476A2" w14:textId="77777777" w:rsidR="00A60804" w:rsidRDefault="00A60804" w:rsidP="00A6080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B4327" w14:textId="2540218D" w:rsidR="00A60804" w:rsidRPr="002834DA" w:rsidRDefault="00FD72D4" w:rsidP="00A60804">
    <w:pPr>
      <w:pStyle w:val="Footer"/>
      <w:ind w:right="360" w:firstLine="360"/>
      <w:rPr>
        <w:sz w:val="16"/>
        <w:szCs w:val="16"/>
      </w:rPr>
    </w:pPr>
    <w:r>
      <w:rPr>
        <w:noProof/>
      </w:rPr>
      <mc:AlternateContent>
        <mc:Choice Requires="wps">
          <w:drawing>
            <wp:anchor distT="0" distB="0" distL="114300" distR="114300" simplePos="0" relativeHeight="251658242" behindDoc="0" locked="0" layoutInCell="1" allowOverlap="1" wp14:anchorId="3194F8F3" wp14:editId="7C8E8061">
              <wp:simplePos x="0" y="0"/>
              <wp:positionH relativeFrom="margin">
                <wp:posOffset>29910</wp:posOffset>
              </wp:positionH>
              <wp:positionV relativeFrom="paragraph">
                <wp:posOffset>351208</wp:posOffset>
              </wp:positionV>
              <wp:extent cx="2435552" cy="299103"/>
              <wp:effectExtent l="0" t="0" r="0" b="5715"/>
              <wp:wrapSquare wrapText="bothSides"/>
              <wp:docPr id="1108576642" name="Text Box 1108576642"/>
              <wp:cNvGraphicFramePr/>
              <a:graphic xmlns:a="http://schemas.openxmlformats.org/drawingml/2006/main">
                <a:graphicData uri="http://schemas.microsoft.com/office/word/2010/wordprocessingShape">
                  <wps:wsp>
                    <wps:cNvSpPr txBox="1"/>
                    <wps:spPr>
                      <a:xfrm>
                        <a:off x="0" y="0"/>
                        <a:ext cx="2435552" cy="299103"/>
                      </a:xfrm>
                      <a:prstGeom prst="rect">
                        <a:avLst/>
                      </a:prstGeom>
                      <a:noFill/>
                      <a:ln w="6350">
                        <a:noFill/>
                      </a:ln>
                    </wps:spPr>
                    <wps:txbx>
                      <w:txbxContent>
                        <w:p w14:paraId="35D57D1F" w14:textId="11FA1CAC" w:rsidR="00A600A2" w:rsidRPr="00A00E33" w:rsidRDefault="004239B4" w:rsidP="00A00E33">
                          <w:pPr>
                            <w:rPr>
                              <w:rFonts w:ascii="Arial" w:hAnsi="Arial" w:cs="Arial"/>
                              <w:sz w:val="16"/>
                              <w:szCs w:val="16"/>
                            </w:rPr>
                          </w:pPr>
                          <w:r>
                            <w:rPr>
                              <w:rFonts w:ascii="Arial" w:hAnsi="Arial" w:cs="Arial"/>
                              <w:sz w:val="16"/>
                              <w:szCs w:val="16"/>
                            </w:rPr>
                            <w:t>Portable Electrical Equipment Form – June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4F8F3" id="_x0000_t202" coordsize="21600,21600" o:spt="202" path="m,l,21600r21600,l21600,xe">
              <v:stroke joinstyle="miter"/>
              <v:path gradientshapeok="t" o:connecttype="rect"/>
            </v:shapetype>
            <v:shape id="Text Box 1108576642" o:spid="_x0000_s1026" type="#_x0000_t202" style="position:absolute;left:0;text-align:left;margin-left:2.35pt;margin-top:27.65pt;width:191.8pt;height:23.5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" filled="f" stroked="f" strokeweight=".5pt">
              <v:textbox>
                <w:txbxContent>
                  <w:p w14:paraId="35D57D1F" w14:textId="11FA1CAC" w:rsidR="00A600A2" w:rsidRPr="00A00E33" w:rsidRDefault="004239B4" w:rsidP="00A00E33">
                    <w:pPr>
                      <w:rPr>
                        <w:rFonts w:ascii="Arial" w:hAnsi="Arial" w:cs="Arial"/>
                        <w:sz w:val="16"/>
                        <w:szCs w:val="16"/>
                      </w:rPr>
                    </w:pPr>
                    <w:r>
                      <w:rPr>
                        <w:rFonts w:ascii="Arial" w:hAnsi="Arial" w:cs="Arial"/>
                        <w:sz w:val="16"/>
                        <w:szCs w:val="16"/>
                      </w:rPr>
                      <w:t>Portable Electrical Equipment Form – June 2024</w:t>
                    </w:r>
                  </w:p>
                </w:txbxContent>
              </v:textbox>
              <w10:wrap type="square" anchorx="margin"/>
            </v:shape>
          </w:pict>
        </mc:Fallback>
      </mc:AlternateContent>
    </w:r>
    <w:r>
      <w:rPr>
        <w:noProof/>
      </w:rPr>
      <mc:AlternateContent>
        <mc:Choice Requires="wps">
          <w:drawing>
            <wp:anchor distT="0" distB="0" distL="114300" distR="114300" simplePos="0" relativeHeight="251658241" behindDoc="0" locked="0" layoutInCell="1" allowOverlap="1" wp14:anchorId="4F2D1887" wp14:editId="4E7EEEC6">
              <wp:simplePos x="0" y="0"/>
              <wp:positionH relativeFrom="column">
                <wp:posOffset>1985010</wp:posOffset>
              </wp:positionH>
              <wp:positionV relativeFrom="paragraph">
                <wp:posOffset>-21590</wp:posOffset>
              </wp:positionV>
              <wp:extent cx="4763770" cy="394335"/>
              <wp:effectExtent l="0" t="0" r="0" b="0"/>
              <wp:wrapSquare wrapText="bothSides"/>
              <wp:docPr id="1316202262" name="Text Box 1316202262"/>
              <wp:cNvGraphicFramePr/>
              <a:graphic xmlns:a="http://schemas.openxmlformats.org/drawingml/2006/main">
                <a:graphicData uri="http://schemas.microsoft.com/office/word/2010/wordprocessingShape">
                  <wps:wsp>
                    <wps:cNvSpPr txBox="1"/>
                    <wps:spPr>
                      <a:xfrm>
                        <a:off x="0" y="0"/>
                        <a:ext cx="4763770" cy="394335"/>
                      </a:xfrm>
                      <a:prstGeom prst="rect">
                        <a:avLst/>
                      </a:prstGeom>
                      <a:noFill/>
                      <a:ln w="6350">
                        <a:noFill/>
                      </a:ln>
                    </wps:spPr>
                    <wps:txbx>
                      <w:txbxContent>
                        <w:p w14:paraId="049B1336" w14:textId="0CCD91E7" w:rsidR="00B931CE" w:rsidRPr="00A00E33" w:rsidRDefault="00FD72D4" w:rsidP="00B931CE">
                          <w:pPr>
                            <w:jc w:val="right"/>
                            <w:rPr>
                              <w:rFonts w:ascii="Arial" w:hAnsi="Arial" w:cs="Arial"/>
                              <w:b/>
                              <w:bCs/>
                              <w:color w:val="281A39" w:themeColor="text1"/>
                              <w:sz w:val="14"/>
                              <w:szCs w:val="14"/>
                            </w:rPr>
                          </w:pPr>
                          <w:r w:rsidRPr="00FD72D4">
                            <w:rPr>
                              <w:rFonts w:ascii="Arial" w:hAnsi="Arial" w:cs="Arial"/>
                              <w:color w:val="281A39" w:themeColor="text1"/>
                              <w:sz w:val="14"/>
                              <w:szCs w:val="14"/>
                              <w:shd w:val="clear" w:color="auto" w:fill="FFFFFF"/>
                            </w:rPr>
                            <w:t>© 2023 Juniper Education Services Ltd</w:t>
                          </w:r>
                          <w:r w:rsidR="00B931CE" w:rsidRPr="00A00E33">
                            <w:rPr>
                              <w:rFonts w:ascii="Arial" w:hAnsi="Arial" w:cs="Arial"/>
                              <w:color w:val="281A39" w:themeColor="text1"/>
                              <w:sz w:val="14"/>
                              <w:szCs w:val="14"/>
                              <w:shd w:val="clear" w:color="auto" w:fill="FFFFFF"/>
                            </w:rPr>
                            <w:t>, Registered in England &amp; Wales No: 11992947, VAT No: GB324107247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D1887" id="Text Box 1316202262" o:spid="_x0000_s1027" type="#_x0000_t202" style="position:absolute;left:0;text-align:left;margin-left:156.3pt;margin-top:-1.7pt;width:375.1pt;height:31.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" filled="f" stroked="f" strokeweight=".5pt">
              <v:textbox>
                <w:txbxContent>
                  <w:p w14:paraId="049B1336" w14:textId="0CCD91E7" w:rsidR="00B931CE" w:rsidRPr="00A00E33" w:rsidRDefault="00FD72D4" w:rsidP="00B931CE">
                    <w:pPr>
                      <w:jc w:val="right"/>
                      <w:rPr>
                        <w:rFonts w:ascii="Arial" w:hAnsi="Arial" w:cs="Arial"/>
                        <w:b/>
                        <w:bCs/>
                        <w:color w:val="281A39" w:themeColor="text1"/>
                        <w:sz w:val="14"/>
                        <w:szCs w:val="14"/>
                      </w:rPr>
                    </w:pPr>
                    <w:r w:rsidRPr="00FD72D4">
                      <w:rPr>
                        <w:rFonts w:ascii="Arial" w:hAnsi="Arial" w:cs="Arial"/>
                        <w:color w:val="281A39" w:themeColor="text1"/>
                        <w:sz w:val="14"/>
                        <w:szCs w:val="14"/>
                        <w:shd w:val="clear" w:color="auto" w:fill="FFFFFF"/>
                      </w:rPr>
                      <w:t>© 2023 Juniper Education Services Ltd</w:t>
                    </w:r>
                    <w:r w:rsidR="00B931CE" w:rsidRPr="00A00E33">
                      <w:rPr>
                        <w:rFonts w:ascii="Arial" w:hAnsi="Arial" w:cs="Arial"/>
                        <w:color w:val="281A39" w:themeColor="text1"/>
                        <w:sz w:val="14"/>
                        <w:szCs w:val="14"/>
                        <w:shd w:val="clear" w:color="auto" w:fill="FFFFFF"/>
                      </w:rPr>
                      <w:t>, Registered in England &amp; Wales No: 11992947, VAT No: GB324107247</w:t>
                    </w:r>
                  </w:p>
                </w:txbxContent>
              </v:textbox>
              <w10:wrap type="square"/>
            </v:shape>
          </w:pict>
        </mc:Fallback>
      </mc:AlternateContent>
    </w:r>
    <w:r w:rsidR="00CC40CE" w:rsidRPr="00CC40CE">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FBCA1" w14:textId="77777777" w:rsidR="00BC3BB2" w:rsidRDefault="00BC3BB2" w:rsidP="00145A34">
      <w:r>
        <w:separator/>
      </w:r>
    </w:p>
  </w:footnote>
  <w:footnote w:type="continuationSeparator" w:id="0">
    <w:p w14:paraId="2DDB7E14" w14:textId="77777777" w:rsidR="00BC3BB2" w:rsidRDefault="00BC3BB2" w:rsidP="00145A34">
      <w:r>
        <w:continuationSeparator/>
      </w:r>
    </w:p>
  </w:footnote>
  <w:footnote w:type="continuationNotice" w:id="1">
    <w:p w14:paraId="56C11EDF" w14:textId="77777777" w:rsidR="00BC3BB2" w:rsidRDefault="00BC3BB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61C84" w14:textId="61373E59" w:rsidR="00A600A2" w:rsidRPr="00A00E33" w:rsidRDefault="00A600A2" w:rsidP="00A00E33">
    <w:pPr>
      <w:pStyle w:val="Address"/>
    </w:pPr>
    <w:r>
      <w:rPr>
        <w:noProof/>
      </w:rPr>
      <w:drawing>
        <wp:anchor distT="0" distB="0" distL="114300" distR="114300" simplePos="0" relativeHeight="251658243" behindDoc="0" locked="0" layoutInCell="1" allowOverlap="1" wp14:anchorId="1308D93E" wp14:editId="4DDC3077">
          <wp:simplePos x="0" y="0"/>
          <wp:positionH relativeFrom="column">
            <wp:posOffset>1809290</wp:posOffset>
          </wp:positionH>
          <wp:positionV relativeFrom="paragraph">
            <wp:posOffset>-741220</wp:posOffset>
          </wp:positionV>
          <wp:extent cx="1356827" cy="1356827"/>
          <wp:effectExtent l="95250" t="0" r="0" b="53340"/>
          <wp:wrapNone/>
          <wp:docPr id="12364436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43694" name=""/>
                  <pic:cNvPicPr/>
                </pic:nvPicPr>
                <pic:blipFill>
                  <a:blip r:embed="rId1">
                    <a:extLst>
                      <a:ext uri="{28A0092B-C50C-407E-A947-70E740481C1C}">
                        <a14:useLocalDpi xmlns:a14="http://schemas.microsoft.com/office/drawing/2010/main"/>
                      </a:ext>
                      <a:ext uri="{96DAC541-7B7A-43D3-8B79-37D633B846F1}">
                        <asvg:svgBlip xmlns:asvg="http://schemas.microsoft.com/office/drawing/2016/SVG/main" r:embed="rId2"/>
                      </a:ext>
                    </a:extLst>
                  </a:blip>
                  <a:stretch>
                    <a:fillRect/>
                  </a:stretch>
                </pic:blipFill>
                <pic:spPr>
                  <a:xfrm rot="16937497" flipH="1">
                    <a:off x="0" y="0"/>
                    <a:ext cx="1356827" cy="1356827"/>
                  </a:xfrm>
                  <a:prstGeom prst="rect">
                    <a:avLst/>
                  </a:prstGeom>
                </pic:spPr>
              </pic:pic>
            </a:graphicData>
          </a:graphic>
          <wp14:sizeRelH relativeFrom="margin">
            <wp14:pctWidth>0</wp14:pctWidth>
          </wp14:sizeRelH>
          <wp14:sizeRelV relativeFrom="margin">
            <wp14:pctHeight>0</wp14:pctHeight>
          </wp14:sizeRelV>
        </wp:anchor>
      </w:drawing>
    </w:r>
    <w:r w:rsidR="00B931CE">
      <w:rPr>
        <w:noProof/>
      </w:rPr>
      <w:drawing>
        <wp:anchor distT="0" distB="0" distL="114300" distR="114300" simplePos="0" relativeHeight="251658240" behindDoc="0" locked="0" layoutInCell="1" allowOverlap="1" wp14:anchorId="1AE380C4" wp14:editId="499BBEF1">
          <wp:simplePos x="0" y="0"/>
          <wp:positionH relativeFrom="column">
            <wp:posOffset>25400</wp:posOffset>
          </wp:positionH>
          <wp:positionV relativeFrom="paragraph">
            <wp:posOffset>5267</wp:posOffset>
          </wp:positionV>
          <wp:extent cx="1297896" cy="469900"/>
          <wp:effectExtent l="0" t="0" r="0" b="0"/>
          <wp:wrapNone/>
          <wp:docPr id="1518162033" name="Picture 151816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extLst>
                      <a:ext uri="{28A0092B-C50C-407E-A947-70E740481C1C}">
                        <a14:useLocalDpi xmlns:a14="http://schemas.microsoft.com/office/drawing/2010/main"/>
                      </a:ext>
                    </a:extLst>
                  </a:blip>
                  <a:stretch>
                    <a:fillRect/>
                  </a:stretch>
                </pic:blipFill>
                <pic:spPr>
                  <a:xfrm>
                    <a:off x="0" y="0"/>
                    <a:ext cx="1297896" cy="469900"/>
                  </a:xfrm>
                  <a:prstGeom prst="rect">
                    <a:avLst/>
                  </a:prstGeom>
                </pic:spPr>
              </pic:pic>
            </a:graphicData>
          </a:graphic>
          <wp14:sizeRelH relativeFrom="page">
            <wp14:pctWidth>0</wp14:pctWidth>
          </wp14:sizeRelH>
          <wp14:sizeRelV relativeFrom="page">
            <wp14:pctHeight>0</wp14:pctHeight>
          </wp14:sizeRelV>
        </wp:anchor>
      </w:drawing>
    </w:r>
    <w:r w:rsidR="00CC40CE">
      <w:t xml:space="preserve"> </w:t>
    </w:r>
    <w:r w:rsidR="00145A34">
      <w:ptab w:relativeTo="margin" w:alignment="right" w:leader="none"/>
    </w:r>
    <w:r w:rsidRPr="00A00E33">
      <w:t xml:space="preserve"> </w:t>
    </w:r>
  </w:p>
  <w:p w14:paraId="7252BEEA" w14:textId="1F109158" w:rsidR="00145A34" w:rsidRDefault="00145A34" w:rsidP="00145A3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F2F52"/>
    <w:multiLevelType w:val="multilevel"/>
    <w:tmpl w:val="28E2B9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E53E3"/>
    <w:multiLevelType w:val="hybridMultilevel"/>
    <w:tmpl w:val="C168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51063"/>
    <w:multiLevelType w:val="hybridMultilevel"/>
    <w:tmpl w:val="AC70B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71533"/>
    <w:multiLevelType w:val="hybridMultilevel"/>
    <w:tmpl w:val="F1D61E5C"/>
    <w:lvl w:ilvl="0" w:tplc="B9ACAA24">
      <w:start w:val="1"/>
      <w:numFmt w:val="bullet"/>
      <w:lvlText w:val=""/>
      <w:lvlJc w:val="left"/>
      <w:pPr>
        <w:ind w:left="720" w:hanging="360"/>
      </w:pPr>
      <w:rPr>
        <w:rFonts w:ascii="Symbol" w:hAnsi="Symbol" w:hint="default"/>
        <w:color w:val="824AF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66627C"/>
    <w:multiLevelType w:val="multilevel"/>
    <w:tmpl w:val="E3CCC8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E2436D"/>
    <w:multiLevelType w:val="hybridMultilevel"/>
    <w:tmpl w:val="9EE4FE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1C23A7F"/>
    <w:multiLevelType w:val="hybridMultilevel"/>
    <w:tmpl w:val="CFF6AF38"/>
    <w:lvl w:ilvl="0" w:tplc="B9ACAA24">
      <w:start w:val="1"/>
      <w:numFmt w:val="bullet"/>
      <w:lvlText w:val=""/>
      <w:lvlJc w:val="left"/>
      <w:pPr>
        <w:ind w:left="720" w:hanging="360"/>
      </w:pPr>
      <w:rPr>
        <w:rFonts w:ascii="Symbol" w:hAnsi="Symbol" w:hint="default"/>
        <w:color w:val="824AF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2AD7897"/>
    <w:multiLevelType w:val="hybridMultilevel"/>
    <w:tmpl w:val="2E32790E"/>
    <w:lvl w:ilvl="0" w:tplc="977C14D2">
      <w:numFmt w:val="bullet"/>
      <w:lvlText w:val="-"/>
      <w:lvlJc w:val="left"/>
      <w:pPr>
        <w:ind w:left="720" w:hanging="360"/>
      </w:pPr>
      <w:rPr>
        <w:rFonts w:ascii="Inter" w:eastAsiaTheme="minorHAnsi" w:hAnsi="Inter" w:cstheme="minorBidi" w:hint="default"/>
        <w:b w:val="0"/>
        <w:color w:val="180038"/>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2378EE"/>
    <w:multiLevelType w:val="multilevel"/>
    <w:tmpl w:val="33F8FC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135937"/>
    <w:multiLevelType w:val="multilevel"/>
    <w:tmpl w:val="AC247C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DF565A"/>
    <w:multiLevelType w:val="hybridMultilevel"/>
    <w:tmpl w:val="94145956"/>
    <w:lvl w:ilvl="0" w:tplc="B9ACAA24">
      <w:start w:val="1"/>
      <w:numFmt w:val="bullet"/>
      <w:lvlText w:val=""/>
      <w:lvlJc w:val="left"/>
      <w:pPr>
        <w:ind w:left="720" w:hanging="360"/>
      </w:pPr>
      <w:rPr>
        <w:rFonts w:ascii="Symbol" w:hAnsi="Symbol" w:hint="default"/>
        <w:color w:val="824AF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841AEB"/>
    <w:multiLevelType w:val="hybridMultilevel"/>
    <w:tmpl w:val="9EE4F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701E87"/>
    <w:multiLevelType w:val="multilevel"/>
    <w:tmpl w:val="C39233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24302F"/>
    <w:multiLevelType w:val="hybridMultilevel"/>
    <w:tmpl w:val="C69859EC"/>
    <w:lvl w:ilvl="0" w:tplc="3E44450E">
      <w:start w:val="1"/>
      <w:numFmt w:val="bullet"/>
      <w:pStyle w:val="Bullets"/>
      <w:lvlText w:val=""/>
      <w:lvlJc w:val="left"/>
      <w:pPr>
        <w:ind w:left="720" w:hanging="360"/>
      </w:pPr>
      <w:rPr>
        <w:rFonts w:ascii="Symbol" w:hAnsi="Symbol" w:hint="default"/>
        <w:color w:val="824AF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56335A"/>
    <w:multiLevelType w:val="hybridMultilevel"/>
    <w:tmpl w:val="9EE4FE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9F918DD"/>
    <w:multiLevelType w:val="multilevel"/>
    <w:tmpl w:val="2D580B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6329643">
    <w:abstractNumId w:val="2"/>
  </w:num>
  <w:num w:numId="2" w16cid:durableId="709956809">
    <w:abstractNumId w:val="1"/>
  </w:num>
  <w:num w:numId="3" w16cid:durableId="51849944">
    <w:abstractNumId w:val="7"/>
  </w:num>
  <w:num w:numId="4" w16cid:durableId="1521163608">
    <w:abstractNumId w:val="6"/>
  </w:num>
  <w:num w:numId="5" w16cid:durableId="578096027">
    <w:abstractNumId w:val="10"/>
  </w:num>
  <w:num w:numId="6" w16cid:durableId="1434981271">
    <w:abstractNumId w:val="3"/>
  </w:num>
  <w:num w:numId="7" w16cid:durableId="342324691">
    <w:abstractNumId w:val="13"/>
  </w:num>
  <w:num w:numId="8" w16cid:durableId="1627154644">
    <w:abstractNumId w:val="11"/>
  </w:num>
  <w:num w:numId="9" w16cid:durableId="1129319430">
    <w:abstractNumId w:val="14"/>
  </w:num>
  <w:num w:numId="10" w16cid:durableId="2056465858">
    <w:abstractNumId w:val="12"/>
  </w:num>
  <w:num w:numId="11" w16cid:durableId="1018045352">
    <w:abstractNumId w:val="0"/>
  </w:num>
  <w:num w:numId="12" w16cid:durableId="599606979">
    <w:abstractNumId w:val="15"/>
  </w:num>
  <w:num w:numId="13" w16cid:durableId="2018534108">
    <w:abstractNumId w:val="8"/>
  </w:num>
  <w:num w:numId="14" w16cid:durableId="1724019822">
    <w:abstractNumId w:val="9"/>
  </w:num>
  <w:num w:numId="15" w16cid:durableId="1384406804">
    <w:abstractNumId w:val="4"/>
  </w:num>
  <w:num w:numId="16" w16cid:durableId="20366922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recommended="1"/>
  <w:zoom w:percent="100"/>
  <w:displayBackgroundShape/>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A34"/>
    <w:rsid w:val="00046688"/>
    <w:rsid w:val="000A2208"/>
    <w:rsid w:val="000D052E"/>
    <w:rsid w:val="000D6C28"/>
    <w:rsid w:val="00105902"/>
    <w:rsid w:val="00122525"/>
    <w:rsid w:val="00123421"/>
    <w:rsid w:val="00123493"/>
    <w:rsid w:val="001268E5"/>
    <w:rsid w:val="001454F3"/>
    <w:rsid w:val="00145A34"/>
    <w:rsid w:val="00156739"/>
    <w:rsid w:val="00167D71"/>
    <w:rsid w:val="0017234A"/>
    <w:rsid w:val="00181F5E"/>
    <w:rsid w:val="001851CF"/>
    <w:rsid w:val="00191A9B"/>
    <w:rsid w:val="001B5220"/>
    <w:rsid w:val="001C65E7"/>
    <w:rsid w:val="001C6939"/>
    <w:rsid w:val="001D632B"/>
    <w:rsid w:val="001D6CB5"/>
    <w:rsid w:val="00203D15"/>
    <w:rsid w:val="00216518"/>
    <w:rsid w:val="002362A0"/>
    <w:rsid w:val="002367DE"/>
    <w:rsid w:val="00274D50"/>
    <w:rsid w:val="00275248"/>
    <w:rsid w:val="0027560D"/>
    <w:rsid w:val="00276AFF"/>
    <w:rsid w:val="00276CE9"/>
    <w:rsid w:val="002834DA"/>
    <w:rsid w:val="0028792E"/>
    <w:rsid w:val="002A5FBF"/>
    <w:rsid w:val="002C1336"/>
    <w:rsid w:val="002D3C92"/>
    <w:rsid w:val="002F1BFE"/>
    <w:rsid w:val="0031532D"/>
    <w:rsid w:val="00322503"/>
    <w:rsid w:val="00336341"/>
    <w:rsid w:val="00341F8E"/>
    <w:rsid w:val="00343376"/>
    <w:rsid w:val="00380397"/>
    <w:rsid w:val="00385E6D"/>
    <w:rsid w:val="00397471"/>
    <w:rsid w:val="003B5D06"/>
    <w:rsid w:val="004239B4"/>
    <w:rsid w:val="00423F68"/>
    <w:rsid w:val="004463C6"/>
    <w:rsid w:val="00497576"/>
    <w:rsid w:val="004B779E"/>
    <w:rsid w:val="004C2BB4"/>
    <w:rsid w:val="004C6035"/>
    <w:rsid w:val="004D1853"/>
    <w:rsid w:val="004E647E"/>
    <w:rsid w:val="004F24BF"/>
    <w:rsid w:val="00543115"/>
    <w:rsid w:val="00547ABA"/>
    <w:rsid w:val="0056314F"/>
    <w:rsid w:val="00564332"/>
    <w:rsid w:val="00571010"/>
    <w:rsid w:val="00591FA3"/>
    <w:rsid w:val="005C63A8"/>
    <w:rsid w:val="005E7823"/>
    <w:rsid w:val="005F517C"/>
    <w:rsid w:val="00620815"/>
    <w:rsid w:val="006219A6"/>
    <w:rsid w:val="00624BB7"/>
    <w:rsid w:val="00637FDC"/>
    <w:rsid w:val="00645C6C"/>
    <w:rsid w:val="006505F0"/>
    <w:rsid w:val="00656CBB"/>
    <w:rsid w:val="006939DD"/>
    <w:rsid w:val="006A2AA6"/>
    <w:rsid w:val="006A7360"/>
    <w:rsid w:val="006B4C0D"/>
    <w:rsid w:val="006B5B04"/>
    <w:rsid w:val="006C333E"/>
    <w:rsid w:val="006C5567"/>
    <w:rsid w:val="006C5C8D"/>
    <w:rsid w:val="006D1A76"/>
    <w:rsid w:val="006E41B1"/>
    <w:rsid w:val="006E4B34"/>
    <w:rsid w:val="006F3ABD"/>
    <w:rsid w:val="006F6D93"/>
    <w:rsid w:val="00702525"/>
    <w:rsid w:val="00712247"/>
    <w:rsid w:val="007133CB"/>
    <w:rsid w:val="00714BF9"/>
    <w:rsid w:val="0071654D"/>
    <w:rsid w:val="007250F1"/>
    <w:rsid w:val="00735473"/>
    <w:rsid w:val="007409EC"/>
    <w:rsid w:val="007558FB"/>
    <w:rsid w:val="007761E6"/>
    <w:rsid w:val="00776D56"/>
    <w:rsid w:val="00784AA7"/>
    <w:rsid w:val="007B1EF7"/>
    <w:rsid w:val="007D4CB9"/>
    <w:rsid w:val="007E499A"/>
    <w:rsid w:val="007E7D80"/>
    <w:rsid w:val="00801518"/>
    <w:rsid w:val="00804120"/>
    <w:rsid w:val="008046E9"/>
    <w:rsid w:val="00807483"/>
    <w:rsid w:val="00813CAF"/>
    <w:rsid w:val="00822590"/>
    <w:rsid w:val="00830111"/>
    <w:rsid w:val="00851380"/>
    <w:rsid w:val="008762E4"/>
    <w:rsid w:val="008944BD"/>
    <w:rsid w:val="008946D6"/>
    <w:rsid w:val="00897A5C"/>
    <w:rsid w:val="008A5A43"/>
    <w:rsid w:val="008A6E85"/>
    <w:rsid w:val="008B755E"/>
    <w:rsid w:val="008D510C"/>
    <w:rsid w:val="008D512B"/>
    <w:rsid w:val="008E0E34"/>
    <w:rsid w:val="008E423C"/>
    <w:rsid w:val="00903C67"/>
    <w:rsid w:val="009148B5"/>
    <w:rsid w:val="009221DC"/>
    <w:rsid w:val="00945840"/>
    <w:rsid w:val="00961810"/>
    <w:rsid w:val="0096305F"/>
    <w:rsid w:val="00995A84"/>
    <w:rsid w:val="009A4295"/>
    <w:rsid w:val="009D6B70"/>
    <w:rsid w:val="009F3C55"/>
    <w:rsid w:val="00A00976"/>
    <w:rsid w:val="00A00E33"/>
    <w:rsid w:val="00A14178"/>
    <w:rsid w:val="00A24549"/>
    <w:rsid w:val="00A3093F"/>
    <w:rsid w:val="00A3136C"/>
    <w:rsid w:val="00A572DD"/>
    <w:rsid w:val="00A600A2"/>
    <w:rsid w:val="00A60804"/>
    <w:rsid w:val="00A70924"/>
    <w:rsid w:val="00A97AE7"/>
    <w:rsid w:val="00AA1138"/>
    <w:rsid w:val="00AA7E6B"/>
    <w:rsid w:val="00AC243F"/>
    <w:rsid w:val="00AD15F6"/>
    <w:rsid w:val="00AF6930"/>
    <w:rsid w:val="00B15866"/>
    <w:rsid w:val="00B15AB4"/>
    <w:rsid w:val="00B21D54"/>
    <w:rsid w:val="00B31278"/>
    <w:rsid w:val="00B4176D"/>
    <w:rsid w:val="00B54DDC"/>
    <w:rsid w:val="00B56605"/>
    <w:rsid w:val="00B639F6"/>
    <w:rsid w:val="00B648D9"/>
    <w:rsid w:val="00B76475"/>
    <w:rsid w:val="00B931CE"/>
    <w:rsid w:val="00BB5B0C"/>
    <w:rsid w:val="00BC3BB2"/>
    <w:rsid w:val="00BC4FEA"/>
    <w:rsid w:val="00BD69BF"/>
    <w:rsid w:val="00C03A59"/>
    <w:rsid w:val="00C04DDA"/>
    <w:rsid w:val="00C255A7"/>
    <w:rsid w:val="00C33B41"/>
    <w:rsid w:val="00C439F1"/>
    <w:rsid w:val="00C46AD9"/>
    <w:rsid w:val="00C650F7"/>
    <w:rsid w:val="00C864F2"/>
    <w:rsid w:val="00C86D49"/>
    <w:rsid w:val="00C914CD"/>
    <w:rsid w:val="00C919D1"/>
    <w:rsid w:val="00C9374C"/>
    <w:rsid w:val="00CC1518"/>
    <w:rsid w:val="00CC40CE"/>
    <w:rsid w:val="00CE17FF"/>
    <w:rsid w:val="00CE622C"/>
    <w:rsid w:val="00D02030"/>
    <w:rsid w:val="00D139F2"/>
    <w:rsid w:val="00D35C14"/>
    <w:rsid w:val="00D74296"/>
    <w:rsid w:val="00D876FB"/>
    <w:rsid w:val="00DA5CCC"/>
    <w:rsid w:val="00DB3E22"/>
    <w:rsid w:val="00DC097E"/>
    <w:rsid w:val="00DD054A"/>
    <w:rsid w:val="00E01FDE"/>
    <w:rsid w:val="00E1153A"/>
    <w:rsid w:val="00E1443B"/>
    <w:rsid w:val="00E302C0"/>
    <w:rsid w:val="00E42B9A"/>
    <w:rsid w:val="00E43FC5"/>
    <w:rsid w:val="00E46799"/>
    <w:rsid w:val="00E47683"/>
    <w:rsid w:val="00E52FE1"/>
    <w:rsid w:val="00E563F4"/>
    <w:rsid w:val="00E866C8"/>
    <w:rsid w:val="00E95CD5"/>
    <w:rsid w:val="00EA7898"/>
    <w:rsid w:val="00EB25A4"/>
    <w:rsid w:val="00F03A22"/>
    <w:rsid w:val="00F063AE"/>
    <w:rsid w:val="00F2035E"/>
    <w:rsid w:val="00F279C7"/>
    <w:rsid w:val="00F302FB"/>
    <w:rsid w:val="00F4056E"/>
    <w:rsid w:val="00F44FA8"/>
    <w:rsid w:val="00F64144"/>
    <w:rsid w:val="00F72401"/>
    <w:rsid w:val="00F76E3E"/>
    <w:rsid w:val="00F77759"/>
    <w:rsid w:val="00F843F8"/>
    <w:rsid w:val="00F84B57"/>
    <w:rsid w:val="00FC0078"/>
    <w:rsid w:val="00FD72D4"/>
    <w:rsid w:val="00FE6822"/>
    <w:rsid w:val="00FF4206"/>
    <w:rsid w:val="00FF4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016490"/>
  <w15:chartTrackingRefBased/>
  <w15:docId w15:val="{AC429731-97D6-F848-A123-12973D038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401"/>
    <w:pPr>
      <w:spacing w:before="120" w:after="120"/>
    </w:pPr>
  </w:style>
  <w:style w:type="paragraph" w:styleId="Heading1">
    <w:name w:val="heading 1"/>
    <w:basedOn w:val="Normal"/>
    <w:next w:val="Normal"/>
    <w:link w:val="Heading1Char"/>
    <w:uiPriority w:val="9"/>
    <w:qFormat/>
    <w:rsid w:val="00F44FA8"/>
    <w:pPr>
      <w:keepNext/>
      <w:keepLines/>
      <w:spacing w:before="240"/>
      <w:outlineLvl w:val="0"/>
    </w:pPr>
    <w:rPr>
      <w:rFonts w:ascii="Arial" w:eastAsiaTheme="majorEastAsia" w:hAnsi="Arial" w:cstheme="majorBidi"/>
      <w:b/>
      <w:color w:val="281A39" w:themeColor="text1"/>
      <w:sz w:val="70"/>
      <w:szCs w:val="32"/>
    </w:rPr>
  </w:style>
  <w:style w:type="paragraph" w:styleId="Heading2">
    <w:name w:val="heading 2"/>
    <w:next w:val="Heading3"/>
    <w:link w:val="Heading2Char"/>
    <w:uiPriority w:val="9"/>
    <w:unhideWhenUsed/>
    <w:qFormat/>
    <w:rsid w:val="00F44FA8"/>
    <w:pPr>
      <w:keepNext/>
      <w:keepLines/>
      <w:spacing w:before="280" w:after="240"/>
      <w:outlineLvl w:val="1"/>
    </w:pPr>
    <w:rPr>
      <w:rFonts w:ascii="Arial" w:eastAsiaTheme="majorEastAsia" w:hAnsi="Arial" w:cstheme="majorBidi"/>
      <w:b/>
      <w:color w:val="281A39" w:themeColor="text1"/>
      <w:sz w:val="40"/>
      <w:szCs w:val="26"/>
    </w:rPr>
  </w:style>
  <w:style w:type="paragraph" w:styleId="Heading3">
    <w:name w:val="heading 3"/>
    <w:next w:val="Heading4"/>
    <w:link w:val="Heading3Char"/>
    <w:uiPriority w:val="9"/>
    <w:unhideWhenUsed/>
    <w:qFormat/>
    <w:rsid w:val="00F44FA8"/>
    <w:pPr>
      <w:keepNext/>
      <w:keepLines/>
      <w:spacing w:before="280" w:after="240"/>
      <w:outlineLvl w:val="2"/>
    </w:pPr>
    <w:rPr>
      <w:rFonts w:ascii="Arial" w:eastAsiaTheme="majorEastAsia" w:hAnsi="Arial" w:cstheme="majorBidi"/>
      <w:b/>
      <w:color w:val="814AF4" w:themeColor="accent1"/>
      <w:sz w:val="36"/>
    </w:rPr>
  </w:style>
  <w:style w:type="paragraph" w:styleId="Heading4">
    <w:name w:val="heading 4"/>
    <w:next w:val="Heading5"/>
    <w:link w:val="Heading4Char"/>
    <w:uiPriority w:val="9"/>
    <w:unhideWhenUsed/>
    <w:qFormat/>
    <w:rsid w:val="00F44FA8"/>
    <w:pPr>
      <w:keepNext/>
      <w:keepLines/>
      <w:spacing w:before="160" w:after="120"/>
      <w:outlineLvl w:val="3"/>
    </w:pPr>
    <w:rPr>
      <w:rFonts w:ascii="Arial" w:eastAsiaTheme="majorEastAsia" w:hAnsi="Arial" w:cstheme="majorBidi"/>
      <w:b/>
      <w:iCs/>
      <w:color w:val="281A39" w:themeColor="text1"/>
      <w:sz w:val="32"/>
    </w:rPr>
  </w:style>
  <w:style w:type="paragraph" w:styleId="Heading5">
    <w:name w:val="heading 5"/>
    <w:basedOn w:val="Heading4"/>
    <w:next w:val="Normal"/>
    <w:link w:val="Heading5Char"/>
    <w:uiPriority w:val="9"/>
    <w:unhideWhenUsed/>
    <w:qFormat/>
    <w:rsid w:val="00F44FA8"/>
    <w:pPr>
      <w:outlineLvl w:val="4"/>
    </w:pPr>
    <w:rPr>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5A34"/>
    <w:pPr>
      <w:tabs>
        <w:tab w:val="center" w:pos="4513"/>
        <w:tab w:val="right" w:pos="9026"/>
      </w:tabs>
    </w:pPr>
  </w:style>
  <w:style w:type="character" w:customStyle="1" w:styleId="HeaderChar">
    <w:name w:val="Header Char"/>
    <w:basedOn w:val="DefaultParagraphFont"/>
    <w:link w:val="Header"/>
    <w:uiPriority w:val="99"/>
    <w:rsid w:val="00145A34"/>
  </w:style>
  <w:style w:type="paragraph" w:styleId="Footer">
    <w:name w:val="footer"/>
    <w:basedOn w:val="Normal"/>
    <w:link w:val="FooterChar"/>
    <w:uiPriority w:val="99"/>
    <w:unhideWhenUsed/>
    <w:rsid w:val="00145A34"/>
    <w:pPr>
      <w:tabs>
        <w:tab w:val="center" w:pos="4513"/>
        <w:tab w:val="right" w:pos="9026"/>
      </w:tabs>
    </w:pPr>
  </w:style>
  <w:style w:type="character" w:customStyle="1" w:styleId="FooterChar">
    <w:name w:val="Footer Char"/>
    <w:basedOn w:val="DefaultParagraphFont"/>
    <w:link w:val="Footer"/>
    <w:uiPriority w:val="99"/>
    <w:rsid w:val="00145A34"/>
  </w:style>
  <w:style w:type="paragraph" w:styleId="Revision">
    <w:name w:val="Revision"/>
    <w:hidden/>
    <w:uiPriority w:val="99"/>
    <w:semiHidden/>
    <w:rsid w:val="002A5FBF"/>
  </w:style>
  <w:style w:type="paragraph" w:styleId="NoSpacing">
    <w:name w:val="No Spacing"/>
    <w:link w:val="NoSpacingChar"/>
    <w:uiPriority w:val="1"/>
    <w:rsid w:val="000D6C2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D6C28"/>
    <w:rPr>
      <w:rFonts w:eastAsiaTheme="minorEastAsia"/>
      <w:kern w:val="0"/>
      <w:sz w:val="22"/>
      <w:szCs w:val="22"/>
      <w:lang w:val="en-US" w:eastAsia="zh-CN"/>
      <w14:ligatures w14:val="none"/>
    </w:rPr>
  </w:style>
  <w:style w:type="paragraph" w:styleId="ListParagraph">
    <w:name w:val="List Paragraph"/>
    <w:basedOn w:val="Normal"/>
    <w:link w:val="ListParagraphChar"/>
    <w:uiPriority w:val="34"/>
    <w:qFormat/>
    <w:rsid w:val="006C5567"/>
    <w:pPr>
      <w:ind w:left="720"/>
      <w:contextualSpacing/>
    </w:pPr>
  </w:style>
  <w:style w:type="table" w:styleId="TableGrid">
    <w:name w:val="Table Grid"/>
    <w:basedOn w:val="TableNormal"/>
    <w:uiPriority w:val="39"/>
    <w:rsid w:val="00897A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897A5C"/>
    <w:tblPr>
      <w:tblStyleRowBandSize w:val="1"/>
      <w:tblStyleColBandSize w:val="1"/>
      <w:tblBorders>
        <w:top w:val="single" w:sz="4" w:space="0" w:color="C6BCD7" w:themeColor="accent5" w:themeTint="66"/>
        <w:left w:val="single" w:sz="4" w:space="0" w:color="C6BCD7" w:themeColor="accent5" w:themeTint="66"/>
        <w:bottom w:val="single" w:sz="4" w:space="0" w:color="C6BCD7" w:themeColor="accent5" w:themeTint="66"/>
        <w:right w:val="single" w:sz="4" w:space="0" w:color="C6BCD7" w:themeColor="accent5" w:themeTint="66"/>
        <w:insideH w:val="single" w:sz="4" w:space="0" w:color="C6BCD7" w:themeColor="accent5" w:themeTint="66"/>
        <w:insideV w:val="single" w:sz="4" w:space="0" w:color="C6BCD7" w:themeColor="accent5" w:themeTint="66"/>
      </w:tblBorders>
    </w:tblPr>
    <w:tblStylePr w:type="firstRow">
      <w:rPr>
        <w:b/>
        <w:bCs/>
      </w:rPr>
      <w:tblPr/>
      <w:tcPr>
        <w:tcBorders>
          <w:bottom w:val="single" w:sz="12" w:space="0" w:color="AB9AC3" w:themeColor="accent5" w:themeTint="99"/>
        </w:tcBorders>
      </w:tcPr>
    </w:tblStylePr>
    <w:tblStylePr w:type="lastRow">
      <w:rPr>
        <w:b/>
        <w:bCs/>
      </w:rPr>
      <w:tblPr/>
      <w:tcPr>
        <w:tcBorders>
          <w:top w:val="double" w:sz="2" w:space="0" w:color="AB9AC3"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97A5C"/>
    <w:tblPr>
      <w:tblStyleRowBandSize w:val="1"/>
      <w:tblStyleColBandSize w:val="1"/>
      <w:tblBorders>
        <w:top w:val="single" w:sz="4" w:space="0" w:color="F0FCF4" w:themeColor="accent4" w:themeTint="66"/>
        <w:left w:val="single" w:sz="4" w:space="0" w:color="F0FCF4" w:themeColor="accent4" w:themeTint="66"/>
        <w:bottom w:val="single" w:sz="4" w:space="0" w:color="F0FCF4" w:themeColor="accent4" w:themeTint="66"/>
        <w:right w:val="single" w:sz="4" w:space="0" w:color="F0FCF4" w:themeColor="accent4" w:themeTint="66"/>
        <w:insideH w:val="single" w:sz="4" w:space="0" w:color="F0FCF4" w:themeColor="accent4" w:themeTint="66"/>
        <w:insideV w:val="single" w:sz="4" w:space="0" w:color="F0FCF4" w:themeColor="accent4" w:themeTint="66"/>
      </w:tblBorders>
    </w:tblPr>
    <w:tblStylePr w:type="firstRow">
      <w:rPr>
        <w:b/>
        <w:bCs/>
      </w:rPr>
      <w:tblPr/>
      <w:tcPr>
        <w:tcBorders>
          <w:bottom w:val="single" w:sz="12" w:space="0" w:color="E8FBEF" w:themeColor="accent4" w:themeTint="99"/>
        </w:tcBorders>
      </w:tcPr>
    </w:tblStylePr>
    <w:tblStylePr w:type="lastRow">
      <w:rPr>
        <w:b/>
        <w:bCs/>
      </w:rPr>
      <w:tblPr/>
      <w:tcPr>
        <w:tcBorders>
          <w:top w:val="double" w:sz="2" w:space="0" w:color="E8FBEF" w:themeColor="accent4" w:themeTint="99"/>
        </w:tcBorders>
      </w:tcPr>
    </w:tblStylePr>
    <w:tblStylePr w:type="firstCol">
      <w:rPr>
        <w:b/>
        <w:bCs/>
      </w:rPr>
    </w:tblStylePr>
    <w:tblStylePr w:type="lastCol">
      <w:rPr>
        <w:b/>
        <w:bCs/>
      </w:rPr>
    </w:tblStylePr>
  </w:style>
  <w:style w:type="table" w:styleId="PlainTable3">
    <w:name w:val="Plain Table 3"/>
    <w:basedOn w:val="TableNormal"/>
    <w:uiPriority w:val="43"/>
    <w:rsid w:val="00897A5C"/>
    <w:tblPr>
      <w:tblStyleRowBandSize w:val="1"/>
      <w:tblStyleColBandSize w:val="1"/>
    </w:tblPr>
    <w:tblStylePr w:type="firstRow">
      <w:rPr>
        <w:b/>
        <w:bCs/>
        <w:caps/>
      </w:rPr>
      <w:tblPr/>
      <w:tcPr>
        <w:tcBorders>
          <w:bottom w:val="single" w:sz="4" w:space="0" w:color="8F6BB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F6BB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97A5C"/>
    <w:tblPr>
      <w:tblStyleRowBandSize w:val="1"/>
      <w:tblStyleColBandSize w:val="1"/>
      <w:tblBorders>
        <w:top w:val="single" w:sz="4" w:space="0" w:color="8F6BBB" w:themeColor="text1" w:themeTint="80"/>
        <w:bottom w:val="single" w:sz="4" w:space="0" w:color="8F6BBB" w:themeColor="text1" w:themeTint="80"/>
      </w:tblBorders>
    </w:tblPr>
    <w:tblStylePr w:type="firstRow">
      <w:rPr>
        <w:b/>
        <w:bCs/>
      </w:rPr>
      <w:tblPr/>
      <w:tcPr>
        <w:tcBorders>
          <w:bottom w:val="single" w:sz="4" w:space="0" w:color="8F6BBB" w:themeColor="text1" w:themeTint="80"/>
        </w:tcBorders>
      </w:tcPr>
    </w:tblStylePr>
    <w:tblStylePr w:type="lastRow">
      <w:rPr>
        <w:b/>
        <w:bCs/>
      </w:rPr>
      <w:tblPr/>
      <w:tcPr>
        <w:tcBorders>
          <w:top w:val="single" w:sz="4" w:space="0" w:color="8F6BBB" w:themeColor="text1" w:themeTint="80"/>
        </w:tcBorders>
      </w:tcPr>
    </w:tblStylePr>
    <w:tblStylePr w:type="firstCol">
      <w:rPr>
        <w:b/>
        <w:bCs/>
      </w:rPr>
    </w:tblStylePr>
    <w:tblStylePr w:type="lastCol">
      <w:rPr>
        <w:b/>
        <w:bCs/>
      </w:rPr>
    </w:tblStylePr>
    <w:tblStylePr w:type="band1Vert">
      <w:tblPr/>
      <w:tcPr>
        <w:tcBorders>
          <w:left w:val="single" w:sz="4" w:space="0" w:color="8F6BBB" w:themeColor="text1" w:themeTint="80"/>
          <w:right w:val="single" w:sz="4" w:space="0" w:color="8F6BBB" w:themeColor="text1" w:themeTint="80"/>
        </w:tcBorders>
      </w:tcPr>
    </w:tblStylePr>
    <w:tblStylePr w:type="band2Vert">
      <w:tblPr/>
      <w:tcPr>
        <w:tcBorders>
          <w:left w:val="single" w:sz="4" w:space="0" w:color="8F6BBB" w:themeColor="text1" w:themeTint="80"/>
          <w:right w:val="single" w:sz="4" w:space="0" w:color="8F6BBB" w:themeColor="text1" w:themeTint="80"/>
        </w:tcBorders>
      </w:tcPr>
    </w:tblStylePr>
    <w:tblStylePr w:type="band1Horz">
      <w:tblPr/>
      <w:tcPr>
        <w:tcBorders>
          <w:top w:val="single" w:sz="4" w:space="0" w:color="8F6BBB" w:themeColor="text1" w:themeTint="80"/>
          <w:bottom w:val="single" w:sz="4" w:space="0" w:color="8F6BBB" w:themeColor="text1" w:themeTint="80"/>
        </w:tcBorders>
      </w:tcPr>
    </w:tblStylePr>
  </w:style>
  <w:style w:type="table" w:styleId="TableGridLight">
    <w:name w:val="Grid Table Light"/>
    <w:basedOn w:val="TableNormal"/>
    <w:uiPriority w:val="40"/>
    <w:rsid w:val="00897A5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897A5C"/>
    <w:tblPr>
      <w:tblStyleRowBandSize w:val="1"/>
      <w:tblStyleColBandSize w:val="1"/>
      <w:tblBorders>
        <w:top w:val="single" w:sz="4" w:space="0" w:color="A689C9" w:themeColor="text1" w:themeTint="66"/>
        <w:left w:val="single" w:sz="4" w:space="0" w:color="A689C9" w:themeColor="text1" w:themeTint="66"/>
        <w:bottom w:val="single" w:sz="4" w:space="0" w:color="A689C9" w:themeColor="text1" w:themeTint="66"/>
        <w:right w:val="single" w:sz="4" w:space="0" w:color="A689C9" w:themeColor="text1" w:themeTint="66"/>
        <w:insideH w:val="single" w:sz="4" w:space="0" w:color="A689C9" w:themeColor="text1" w:themeTint="66"/>
        <w:insideV w:val="single" w:sz="4" w:space="0" w:color="A689C9" w:themeColor="text1" w:themeTint="66"/>
      </w:tblBorders>
    </w:tblPr>
    <w:tblStylePr w:type="firstRow">
      <w:rPr>
        <w:b/>
        <w:bCs/>
      </w:rPr>
      <w:tblPr/>
      <w:tcPr>
        <w:tcBorders>
          <w:bottom w:val="single" w:sz="12" w:space="0" w:color="7A4FAE" w:themeColor="text1" w:themeTint="99"/>
        </w:tcBorders>
      </w:tcPr>
    </w:tblStylePr>
    <w:tblStylePr w:type="lastRow">
      <w:rPr>
        <w:b/>
        <w:bCs/>
      </w:rPr>
      <w:tblPr/>
      <w:tcPr>
        <w:tcBorders>
          <w:top w:val="double" w:sz="2" w:space="0" w:color="7A4FAE"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97A5C"/>
    <w:tblPr>
      <w:tblStyleRowBandSize w:val="1"/>
      <w:tblStyleColBandSize w:val="1"/>
      <w:tblBorders>
        <w:top w:val="single" w:sz="4" w:space="0" w:color="CCB6FA" w:themeColor="accent1" w:themeTint="66"/>
        <w:left w:val="single" w:sz="4" w:space="0" w:color="CCB6FA" w:themeColor="accent1" w:themeTint="66"/>
        <w:bottom w:val="single" w:sz="4" w:space="0" w:color="CCB6FA" w:themeColor="accent1" w:themeTint="66"/>
        <w:right w:val="single" w:sz="4" w:space="0" w:color="CCB6FA" w:themeColor="accent1" w:themeTint="66"/>
        <w:insideH w:val="single" w:sz="4" w:space="0" w:color="CCB6FA" w:themeColor="accent1" w:themeTint="66"/>
        <w:insideV w:val="single" w:sz="4" w:space="0" w:color="CCB6FA" w:themeColor="accent1" w:themeTint="66"/>
      </w:tblBorders>
    </w:tblPr>
    <w:tblStylePr w:type="firstRow">
      <w:rPr>
        <w:b/>
        <w:bCs/>
      </w:rPr>
      <w:tblPr/>
      <w:tcPr>
        <w:tcBorders>
          <w:bottom w:val="single" w:sz="12" w:space="0" w:color="B392F8" w:themeColor="accent1" w:themeTint="99"/>
        </w:tcBorders>
      </w:tcPr>
    </w:tblStylePr>
    <w:tblStylePr w:type="lastRow">
      <w:rPr>
        <w:b/>
        <w:bCs/>
      </w:rPr>
      <w:tblPr/>
      <w:tcPr>
        <w:tcBorders>
          <w:top w:val="double" w:sz="2" w:space="0" w:color="B392F8"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97A5C"/>
    <w:tblPr>
      <w:tblStyleRowBandSize w:val="1"/>
      <w:tblStyleColBandSize w:val="1"/>
      <w:tblBorders>
        <w:top w:val="single" w:sz="4" w:space="0" w:color="BAE1CE" w:themeColor="accent3" w:themeTint="66"/>
        <w:left w:val="single" w:sz="4" w:space="0" w:color="BAE1CE" w:themeColor="accent3" w:themeTint="66"/>
        <w:bottom w:val="single" w:sz="4" w:space="0" w:color="BAE1CE" w:themeColor="accent3" w:themeTint="66"/>
        <w:right w:val="single" w:sz="4" w:space="0" w:color="BAE1CE" w:themeColor="accent3" w:themeTint="66"/>
        <w:insideH w:val="single" w:sz="4" w:space="0" w:color="BAE1CE" w:themeColor="accent3" w:themeTint="66"/>
        <w:insideV w:val="single" w:sz="4" w:space="0" w:color="BAE1CE" w:themeColor="accent3" w:themeTint="66"/>
      </w:tblBorders>
    </w:tblPr>
    <w:tblStylePr w:type="firstRow">
      <w:rPr>
        <w:b/>
        <w:bCs/>
      </w:rPr>
      <w:tblPr/>
      <w:tcPr>
        <w:tcBorders>
          <w:bottom w:val="single" w:sz="12" w:space="0" w:color="98D3B5" w:themeColor="accent3" w:themeTint="99"/>
        </w:tcBorders>
      </w:tcPr>
    </w:tblStylePr>
    <w:tblStylePr w:type="lastRow">
      <w:rPr>
        <w:b/>
        <w:bCs/>
      </w:rPr>
      <w:tblPr/>
      <w:tcPr>
        <w:tcBorders>
          <w:top w:val="double" w:sz="2" w:space="0" w:color="98D3B5" w:themeColor="accent3" w:themeTint="99"/>
        </w:tcBorders>
      </w:tcPr>
    </w:tblStylePr>
    <w:tblStylePr w:type="firstCol">
      <w:rPr>
        <w:b/>
        <w:bCs/>
      </w:rPr>
    </w:tblStylePr>
    <w:tblStylePr w:type="lastCol">
      <w:rPr>
        <w:b/>
        <w:bCs/>
      </w:rPr>
    </w:tblStylePr>
  </w:style>
  <w:style w:type="table" w:styleId="GridTable3-Accent6">
    <w:name w:val="Grid Table 3 Accent 6"/>
    <w:basedOn w:val="TableNormal"/>
    <w:uiPriority w:val="48"/>
    <w:rsid w:val="00897A5C"/>
    <w:tblPr>
      <w:tblStyleRowBandSize w:val="1"/>
      <w:tblStyleColBandSize w:val="1"/>
      <w:tblBorders>
        <w:top w:val="single" w:sz="4" w:space="0" w:color="FAF8F7" w:themeColor="accent6" w:themeTint="99"/>
        <w:left w:val="single" w:sz="4" w:space="0" w:color="FAF8F7" w:themeColor="accent6" w:themeTint="99"/>
        <w:bottom w:val="single" w:sz="4" w:space="0" w:color="FAF8F7" w:themeColor="accent6" w:themeTint="99"/>
        <w:right w:val="single" w:sz="4" w:space="0" w:color="FAF8F7" w:themeColor="accent6" w:themeTint="99"/>
        <w:insideH w:val="single" w:sz="4" w:space="0" w:color="FAF8F7" w:themeColor="accent6" w:themeTint="99"/>
        <w:insideV w:val="single" w:sz="4" w:space="0" w:color="FAF8F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CFC" w:themeFill="accent6" w:themeFillTint="33"/>
      </w:tcPr>
    </w:tblStylePr>
    <w:tblStylePr w:type="band1Horz">
      <w:tblPr/>
      <w:tcPr>
        <w:shd w:val="clear" w:color="auto" w:fill="FDFCFC" w:themeFill="accent6" w:themeFillTint="33"/>
      </w:tcPr>
    </w:tblStylePr>
    <w:tblStylePr w:type="neCell">
      <w:tblPr/>
      <w:tcPr>
        <w:tcBorders>
          <w:bottom w:val="single" w:sz="4" w:space="0" w:color="FAF8F7" w:themeColor="accent6" w:themeTint="99"/>
        </w:tcBorders>
      </w:tcPr>
    </w:tblStylePr>
    <w:tblStylePr w:type="nwCell">
      <w:tblPr/>
      <w:tcPr>
        <w:tcBorders>
          <w:bottom w:val="single" w:sz="4" w:space="0" w:color="FAF8F7" w:themeColor="accent6" w:themeTint="99"/>
        </w:tcBorders>
      </w:tcPr>
    </w:tblStylePr>
    <w:tblStylePr w:type="seCell">
      <w:tblPr/>
      <w:tcPr>
        <w:tcBorders>
          <w:top w:val="single" w:sz="4" w:space="0" w:color="FAF8F7" w:themeColor="accent6" w:themeTint="99"/>
        </w:tcBorders>
      </w:tcPr>
    </w:tblStylePr>
    <w:tblStylePr w:type="swCell">
      <w:tblPr/>
      <w:tcPr>
        <w:tcBorders>
          <w:top w:val="single" w:sz="4" w:space="0" w:color="FAF8F7" w:themeColor="accent6" w:themeTint="99"/>
        </w:tcBorders>
      </w:tcPr>
    </w:tblStylePr>
  </w:style>
  <w:style w:type="table" w:styleId="GridTable3-Accent5">
    <w:name w:val="Grid Table 3 Accent 5"/>
    <w:basedOn w:val="TableNormal"/>
    <w:uiPriority w:val="48"/>
    <w:rsid w:val="00897A5C"/>
    <w:tblPr>
      <w:tblStyleRowBandSize w:val="1"/>
      <w:tblStyleColBandSize w:val="1"/>
      <w:tblBorders>
        <w:top w:val="single" w:sz="4" w:space="0" w:color="AB9AC3" w:themeColor="accent5" w:themeTint="99"/>
        <w:left w:val="single" w:sz="4" w:space="0" w:color="AB9AC3" w:themeColor="accent5" w:themeTint="99"/>
        <w:bottom w:val="single" w:sz="4" w:space="0" w:color="AB9AC3" w:themeColor="accent5" w:themeTint="99"/>
        <w:right w:val="single" w:sz="4" w:space="0" w:color="AB9AC3" w:themeColor="accent5" w:themeTint="99"/>
        <w:insideH w:val="single" w:sz="4" w:space="0" w:color="AB9AC3" w:themeColor="accent5" w:themeTint="99"/>
        <w:insideV w:val="single" w:sz="4" w:space="0" w:color="AB9AC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DDEB" w:themeFill="accent5" w:themeFillTint="33"/>
      </w:tcPr>
    </w:tblStylePr>
    <w:tblStylePr w:type="band1Horz">
      <w:tblPr/>
      <w:tcPr>
        <w:shd w:val="clear" w:color="auto" w:fill="E2DDEB" w:themeFill="accent5" w:themeFillTint="33"/>
      </w:tcPr>
    </w:tblStylePr>
    <w:tblStylePr w:type="neCell">
      <w:tblPr/>
      <w:tcPr>
        <w:tcBorders>
          <w:bottom w:val="single" w:sz="4" w:space="0" w:color="AB9AC3" w:themeColor="accent5" w:themeTint="99"/>
        </w:tcBorders>
      </w:tcPr>
    </w:tblStylePr>
    <w:tblStylePr w:type="nwCell">
      <w:tblPr/>
      <w:tcPr>
        <w:tcBorders>
          <w:bottom w:val="single" w:sz="4" w:space="0" w:color="AB9AC3" w:themeColor="accent5" w:themeTint="99"/>
        </w:tcBorders>
      </w:tcPr>
    </w:tblStylePr>
    <w:tblStylePr w:type="seCell">
      <w:tblPr/>
      <w:tcPr>
        <w:tcBorders>
          <w:top w:val="single" w:sz="4" w:space="0" w:color="AB9AC3" w:themeColor="accent5" w:themeTint="99"/>
        </w:tcBorders>
      </w:tcPr>
    </w:tblStylePr>
    <w:tblStylePr w:type="swCell">
      <w:tblPr/>
      <w:tcPr>
        <w:tcBorders>
          <w:top w:val="single" w:sz="4" w:space="0" w:color="AB9AC3" w:themeColor="accent5" w:themeTint="99"/>
        </w:tcBorders>
      </w:tcPr>
    </w:tblStylePr>
  </w:style>
  <w:style w:type="table" w:styleId="GridTable3-Accent4">
    <w:name w:val="Grid Table 3 Accent 4"/>
    <w:basedOn w:val="TableNormal"/>
    <w:uiPriority w:val="48"/>
    <w:rsid w:val="00897A5C"/>
    <w:tblPr>
      <w:tblStyleRowBandSize w:val="1"/>
      <w:tblStyleColBandSize w:val="1"/>
      <w:tblBorders>
        <w:top w:val="single" w:sz="4" w:space="0" w:color="E8FBEF" w:themeColor="accent4" w:themeTint="99"/>
        <w:left w:val="single" w:sz="4" w:space="0" w:color="E8FBEF" w:themeColor="accent4" w:themeTint="99"/>
        <w:bottom w:val="single" w:sz="4" w:space="0" w:color="E8FBEF" w:themeColor="accent4" w:themeTint="99"/>
        <w:right w:val="single" w:sz="4" w:space="0" w:color="E8FBEF" w:themeColor="accent4" w:themeTint="99"/>
        <w:insideH w:val="single" w:sz="4" w:space="0" w:color="E8FBEF" w:themeColor="accent4" w:themeTint="99"/>
        <w:insideV w:val="single" w:sz="4" w:space="0" w:color="E8FBE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FDF9" w:themeFill="accent4" w:themeFillTint="33"/>
      </w:tcPr>
    </w:tblStylePr>
    <w:tblStylePr w:type="band1Horz">
      <w:tblPr/>
      <w:tcPr>
        <w:shd w:val="clear" w:color="auto" w:fill="F7FDF9" w:themeFill="accent4" w:themeFillTint="33"/>
      </w:tcPr>
    </w:tblStylePr>
    <w:tblStylePr w:type="neCell">
      <w:tblPr/>
      <w:tcPr>
        <w:tcBorders>
          <w:bottom w:val="single" w:sz="4" w:space="0" w:color="E8FBEF" w:themeColor="accent4" w:themeTint="99"/>
        </w:tcBorders>
      </w:tcPr>
    </w:tblStylePr>
    <w:tblStylePr w:type="nwCell">
      <w:tblPr/>
      <w:tcPr>
        <w:tcBorders>
          <w:bottom w:val="single" w:sz="4" w:space="0" w:color="E8FBEF" w:themeColor="accent4" w:themeTint="99"/>
        </w:tcBorders>
      </w:tcPr>
    </w:tblStylePr>
    <w:tblStylePr w:type="seCell">
      <w:tblPr/>
      <w:tcPr>
        <w:tcBorders>
          <w:top w:val="single" w:sz="4" w:space="0" w:color="E8FBEF" w:themeColor="accent4" w:themeTint="99"/>
        </w:tcBorders>
      </w:tcPr>
    </w:tblStylePr>
    <w:tblStylePr w:type="swCell">
      <w:tblPr/>
      <w:tcPr>
        <w:tcBorders>
          <w:top w:val="single" w:sz="4" w:space="0" w:color="E8FBEF" w:themeColor="accent4" w:themeTint="99"/>
        </w:tcBorders>
      </w:tcPr>
    </w:tblStylePr>
  </w:style>
  <w:style w:type="table" w:styleId="GridTable3-Accent3">
    <w:name w:val="Grid Table 3 Accent 3"/>
    <w:basedOn w:val="TableNormal"/>
    <w:uiPriority w:val="48"/>
    <w:rsid w:val="00897A5C"/>
    <w:tblPr>
      <w:tblStyleRowBandSize w:val="1"/>
      <w:tblStyleColBandSize w:val="1"/>
      <w:tblBorders>
        <w:top w:val="single" w:sz="4" w:space="0" w:color="98D3B5" w:themeColor="accent3" w:themeTint="99"/>
        <w:left w:val="single" w:sz="4" w:space="0" w:color="98D3B5" w:themeColor="accent3" w:themeTint="99"/>
        <w:bottom w:val="single" w:sz="4" w:space="0" w:color="98D3B5" w:themeColor="accent3" w:themeTint="99"/>
        <w:right w:val="single" w:sz="4" w:space="0" w:color="98D3B5" w:themeColor="accent3" w:themeTint="99"/>
        <w:insideH w:val="single" w:sz="4" w:space="0" w:color="98D3B5" w:themeColor="accent3" w:themeTint="99"/>
        <w:insideV w:val="single" w:sz="4" w:space="0" w:color="98D3B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F0E6" w:themeFill="accent3" w:themeFillTint="33"/>
      </w:tcPr>
    </w:tblStylePr>
    <w:tblStylePr w:type="band1Horz">
      <w:tblPr/>
      <w:tcPr>
        <w:shd w:val="clear" w:color="auto" w:fill="DCF0E6" w:themeFill="accent3" w:themeFillTint="33"/>
      </w:tcPr>
    </w:tblStylePr>
    <w:tblStylePr w:type="neCell">
      <w:tblPr/>
      <w:tcPr>
        <w:tcBorders>
          <w:bottom w:val="single" w:sz="4" w:space="0" w:color="98D3B5" w:themeColor="accent3" w:themeTint="99"/>
        </w:tcBorders>
      </w:tcPr>
    </w:tblStylePr>
    <w:tblStylePr w:type="nwCell">
      <w:tblPr/>
      <w:tcPr>
        <w:tcBorders>
          <w:bottom w:val="single" w:sz="4" w:space="0" w:color="98D3B5" w:themeColor="accent3" w:themeTint="99"/>
        </w:tcBorders>
      </w:tcPr>
    </w:tblStylePr>
    <w:tblStylePr w:type="seCell">
      <w:tblPr/>
      <w:tcPr>
        <w:tcBorders>
          <w:top w:val="single" w:sz="4" w:space="0" w:color="98D3B5" w:themeColor="accent3" w:themeTint="99"/>
        </w:tcBorders>
      </w:tcPr>
    </w:tblStylePr>
    <w:tblStylePr w:type="swCell">
      <w:tblPr/>
      <w:tcPr>
        <w:tcBorders>
          <w:top w:val="single" w:sz="4" w:space="0" w:color="98D3B5" w:themeColor="accent3" w:themeTint="99"/>
        </w:tcBorders>
      </w:tcPr>
    </w:tblStylePr>
  </w:style>
  <w:style w:type="table" w:styleId="GridTable2-Accent6">
    <w:name w:val="Grid Table 2 Accent 6"/>
    <w:basedOn w:val="TableNormal"/>
    <w:uiPriority w:val="47"/>
    <w:rsid w:val="00897A5C"/>
    <w:tblPr>
      <w:tblStyleRowBandSize w:val="1"/>
      <w:tblStyleColBandSize w:val="1"/>
      <w:tblBorders>
        <w:top w:val="single" w:sz="2" w:space="0" w:color="FAF8F7" w:themeColor="accent6" w:themeTint="99"/>
        <w:bottom w:val="single" w:sz="2" w:space="0" w:color="FAF8F7" w:themeColor="accent6" w:themeTint="99"/>
        <w:insideH w:val="single" w:sz="2" w:space="0" w:color="FAF8F7" w:themeColor="accent6" w:themeTint="99"/>
        <w:insideV w:val="single" w:sz="2" w:space="0" w:color="FAF8F7" w:themeColor="accent6" w:themeTint="99"/>
      </w:tblBorders>
    </w:tblPr>
    <w:tblStylePr w:type="firstRow">
      <w:rPr>
        <w:b/>
        <w:bCs/>
      </w:rPr>
      <w:tblPr/>
      <w:tcPr>
        <w:tcBorders>
          <w:top w:val="nil"/>
          <w:bottom w:val="single" w:sz="12" w:space="0" w:color="FAF8F7" w:themeColor="accent6" w:themeTint="99"/>
          <w:insideH w:val="nil"/>
          <w:insideV w:val="nil"/>
        </w:tcBorders>
        <w:shd w:val="clear" w:color="auto" w:fill="FFFFFF" w:themeFill="background1"/>
      </w:tcPr>
    </w:tblStylePr>
    <w:tblStylePr w:type="lastRow">
      <w:rPr>
        <w:b/>
        <w:bCs/>
      </w:rPr>
      <w:tblPr/>
      <w:tcPr>
        <w:tcBorders>
          <w:top w:val="double" w:sz="2" w:space="0" w:color="FAF8F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CFC" w:themeFill="accent6" w:themeFillTint="33"/>
      </w:tcPr>
    </w:tblStylePr>
    <w:tblStylePr w:type="band1Horz">
      <w:tblPr/>
      <w:tcPr>
        <w:shd w:val="clear" w:color="auto" w:fill="FDFCFC" w:themeFill="accent6" w:themeFillTint="33"/>
      </w:tcPr>
    </w:tblStylePr>
  </w:style>
  <w:style w:type="table" w:styleId="GridTable2-Accent5">
    <w:name w:val="Grid Table 2 Accent 5"/>
    <w:basedOn w:val="TableNormal"/>
    <w:uiPriority w:val="47"/>
    <w:rsid w:val="00897A5C"/>
    <w:tblPr>
      <w:tblStyleRowBandSize w:val="1"/>
      <w:tblStyleColBandSize w:val="1"/>
      <w:tblBorders>
        <w:top w:val="single" w:sz="2" w:space="0" w:color="AB9AC3" w:themeColor="accent5" w:themeTint="99"/>
        <w:bottom w:val="single" w:sz="2" w:space="0" w:color="AB9AC3" w:themeColor="accent5" w:themeTint="99"/>
        <w:insideH w:val="single" w:sz="2" w:space="0" w:color="AB9AC3" w:themeColor="accent5" w:themeTint="99"/>
        <w:insideV w:val="single" w:sz="2" w:space="0" w:color="AB9AC3" w:themeColor="accent5" w:themeTint="99"/>
      </w:tblBorders>
    </w:tblPr>
    <w:tblStylePr w:type="firstRow">
      <w:rPr>
        <w:b/>
        <w:bCs/>
      </w:rPr>
      <w:tblPr/>
      <w:tcPr>
        <w:tcBorders>
          <w:top w:val="nil"/>
          <w:bottom w:val="single" w:sz="12" w:space="0" w:color="AB9AC3" w:themeColor="accent5" w:themeTint="99"/>
          <w:insideH w:val="nil"/>
          <w:insideV w:val="nil"/>
        </w:tcBorders>
        <w:shd w:val="clear" w:color="auto" w:fill="FFFFFF" w:themeFill="background1"/>
      </w:tcPr>
    </w:tblStylePr>
    <w:tblStylePr w:type="lastRow">
      <w:rPr>
        <w:b/>
        <w:bCs/>
      </w:rPr>
      <w:tblPr/>
      <w:tcPr>
        <w:tcBorders>
          <w:top w:val="double" w:sz="2" w:space="0" w:color="AB9AC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DDEB" w:themeFill="accent5" w:themeFillTint="33"/>
      </w:tcPr>
    </w:tblStylePr>
    <w:tblStylePr w:type="band1Horz">
      <w:tblPr/>
      <w:tcPr>
        <w:shd w:val="clear" w:color="auto" w:fill="E2DDEB" w:themeFill="accent5" w:themeFillTint="33"/>
      </w:tcPr>
    </w:tblStylePr>
  </w:style>
  <w:style w:type="table" w:styleId="GridTable5Dark">
    <w:name w:val="Grid Table 5 Dark"/>
    <w:basedOn w:val="TableNormal"/>
    <w:uiPriority w:val="50"/>
    <w:rsid w:val="00897A5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2C4E4"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81A3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81A3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81A3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81A39" w:themeFill="text1"/>
      </w:tcPr>
    </w:tblStylePr>
    <w:tblStylePr w:type="band1Vert">
      <w:tblPr/>
      <w:tcPr>
        <w:shd w:val="clear" w:color="auto" w:fill="A689C9" w:themeFill="text1" w:themeFillTint="66"/>
      </w:tcPr>
    </w:tblStylePr>
    <w:tblStylePr w:type="band1Horz">
      <w:tblPr/>
      <w:tcPr>
        <w:shd w:val="clear" w:color="auto" w:fill="A689C9" w:themeFill="text1" w:themeFillTint="66"/>
      </w:tcPr>
    </w:tblStylePr>
  </w:style>
  <w:style w:type="table" w:styleId="GridTable5Dark-Accent1">
    <w:name w:val="Grid Table 5 Dark Accent 1"/>
    <w:basedOn w:val="TableNormal"/>
    <w:uiPriority w:val="50"/>
    <w:rsid w:val="00897A5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AF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14AF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14AF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14AF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14AF4" w:themeFill="accent1"/>
      </w:tcPr>
    </w:tblStylePr>
    <w:tblStylePr w:type="band1Vert">
      <w:tblPr/>
      <w:tcPr>
        <w:shd w:val="clear" w:color="auto" w:fill="CCB6FA" w:themeFill="accent1" w:themeFillTint="66"/>
      </w:tcPr>
    </w:tblStylePr>
    <w:tblStylePr w:type="band1Horz">
      <w:tblPr/>
      <w:tcPr>
        <w:shd w:val="clear" w:color="auto" w:fill="CCB6FA" w:themeFill="accent1" w:themeFillTint="66"/>
      </w:tcPr>
    </w:tblStylePr>
  </w:style>
  <w:style w:type="character" w:styleId="PageNumber">
    <w:name w:val="page number"/>
    <w:basedOn w:val="DefaultParagraphFont"/>
    <w:uiPriority w:val="99"/>
    <w:semiHidden/>
    <w:unhideWhenUsed/>
    <w:rsid w:val="00A60804"/>
  </w:style>
  <w:style w:type="paragraph" w:styleId="Caption">
    <w:name w:val="caption"/>
    <w:basedOn w:val="Normal"/>
    <w:next w:val="Normal"/>
    <w:uiPriority w:val="35"/>
    <w:unhideWhenUsed/>
    <w:qFormat/>
    <w:rsid w:val="00A70924"/>
    <w:pPr>
      <w:spacing w:after="200"/>
    </w:pPr>
    <w:rPr>
      <w:rFonts w:ascii="Inter Medium" w:hAnsi="Inter Medium"/>
      <w:iCs/>
      <w:color w:val="281A39" w:themeColor="text1"/>
      <w:sz w:val="16"/>
      <w:szCs w:val="18"/>
    </w:rPr>
  </w:style>
  <w:style w:type="character" w:styleId="BookTitle">
    <w:name w:val="Book Title"/>
    <w:basedOn w:val="DefaultParagraphFont"/>
    <w:uiPriority w:val="33"/>
    <w:rsid w:val="00637FDC"/>
    <w:rPr>
      <w:b/>
      <w:bCs/>
      <w:i/>
      <w:iCs/>
      <w:spacing w:val="5"/>
    </w:rPr>
  </w:style>
  <w:style w:type="character" w:customStyle="1" w:styleId="Heading1Char">
    <w:name w:val="Heading 1 Char"/>
    <w:basedOn w:val="DefaultParagraphFont"/>
    <w:link w:val="Heading1"/>
    <w:uiPriority w:val="9"/>
    <w:rsid w:val="00F44FA8"/>
    <w:rPr>
      <w:rFonts w:ascii="Arial" w:eastAsiaTheme="majorEastAsia" w:hAnsi="Arial" w:cstheme="majorBidi"/>
      <w:b/>
      <w:color w:val="281A39" w:themeColor="text1"/>
      <w:sz w:val="70"/>
      <w:szCs w:val="32"/>
    </w:rPr>
  </w:style>
  <w:style w:type="character" w:customStyle="1" w:styleId="Heading2Char">
    <w:name w:val="Heading 2 Char"/>
    <w:basedOn w:val="DefaultParagraphFont"/>
    <w:link w:val="Heading2"/>
    <w:uiPriority w:val="9"/>
    <w:rsid w:val="00F44FA8"/>
    <w:rPr>
      <w:rFonts w:ascii="Arial" w:eastAsiaTheme="majorEastAsia" w:hAnsi="Arial" w:cstheme="majorBidi"/>
      <w:b/>
      <w:color w:val="281A39" w:themeColor="text1"/>
      <w:sz w:val="40"/>
      <w:szCs w:val="26"/>
    </w:rPr>
  </w:style>
  <w:style w:type="character" w:customStyle="1" w:styleId="Heading3Char">
    <w:name w:val="Heading 3 Char"/>
    <w:basedOn w:val="DefaultParagraphFont"/>
    <w:link w:val="Heading3"/>
    <w:uiPriority w:val="9"/>
    <w:rsid w:val="00F44FA8"/>
    <w:rPr>
      <w:rFonts w:ascii="Arial" w:eastAsiaTheme="majorEastAsia" w:hAnsi="Arial" w:cstheme="majorBidi"/>
      <w:b/>
      <w:color w:val="814AF4" w:themeColor="accent1"/>
      <w:sz w:val="36"/>
    </w:rPr>
  </w:style>
  <w:style w:type="character" w:customStyle="1" w:styleId="Heading4Char">
    <w:name w:val="Heading 4 Char"/>
    <w:basedOn w:val="DefaultParagraphFont"/>
    <w:link w:val="Heading4"/>
    <w:uiPriority w:val="9"/>
    <w:rsid w:val="00F44FA8"/>
    <w:rPr>
      <w:rFonts w:ascii="Arial" w:eastAsiaTheme="majorEastAsia" w:hAnsi="Arial" w:cstheme="majorBidi"/>
      <w:b/>
      <w:iCs/>
      <w:color w:val="281A39" w:themeColor="text1"/>
      <w:sz w:val="32"/>
    </w:rPr>
  </w:style>
  <w:style w:type="character" w:customStyle="1" w:styleId="Heading5Char">
    <w:name w:val="Heading 5 Char"/>
    <w:basedOn w:val="DefaultParagraphFont"/>
    <w:link w:val="Heading5"/>
    <w:uiPriority w:val="9"/>
    <w:rsid w:val="00F44FA8"/>
    <w:rPr>
      <w:rFonts w:ascii="Arial" w:eastAsiaTheme="majorEastAsia" w:hAnsi="Arial" w:cstheme="majorBidi"/>
      <w:b/>
      <w:iCs/>
      <w:color w:val="281A39" w:themeColor="text1"/>
      <w:sz w:val="32"/>
      <w:szCs w:val="32"/>
    </w:rPr>
  </w:style>
  <w:style w:type="paragraph" w:styleId="Subtitle">
    <w:name w:val="Subtitle"/>
    <w:next w:val="Normal"/>
    <w:link w:val="SubtitleChar"/>
    <w:uiPriority w:val="11"/>
    <w:rsid w:val="00203D15"/>
    <w:pPr>
      <w:numPr>
        <w:ilvl w:val="1"/>
      </w:numPr>
      <w:spacing w:before="240" w:after="400"/>
    </w:pPr>
    <w:rPr>
      <w:rFonts w:ascii="Inter Medium" w:eastAsiaTheme="minorEastAsia" w:hAnsi="Inter Medium"/>
      <w:b/>
      <w:color w:val="281A39" w:themeColor="text1"/>
      <w:spacing w:val="15"/>
      <w:szCs w:val="22"/>
    </w:rPr>
  </w:style>
  <w:style w:type="character" w:customStyle="1" w:styleId="SubtitleChar">
    <w:name w:val="Subtitle Char"/>
    <w:basedOn w:val="DefaultParagraphFont"/>
    <w:link w:val="Subtitle"/>
    <w:uiPriority w:val="11"/>
    <w:rsid w:val="00203D15"/>
    <w:rPr>
      <w:rFonts w:ascii="Inter Medium" w:eastAsiaTheme="minorEastAsia" w:hAnsi="Inter Medium"/>
      <w:b/>
      <w:color w:val="281A39" w:themeColor="text1"/>
      <w:spacing w:val="15"/>
      <w:szCs w:val="22"/>
    </w:rPr>
  </w:style>
  <w:style w:type="paragraph" w:styleId="Title">
    <w:name w:val="Title"/>
    <w:basedOn w:val="Normal"/>
    <w:next w:val="Normal"/>
    <w:link w:val="TitleChar"/>
    <w:uiPriority w:val="10"/>
    <w:qFormat/>
    <w:rsid w:val="00F44FA8"/>
    <w:rPr>
      <w:rFonts w:ascii="Arial" w:hAnsi="Arial"/>
      <w:b/>
      <w:bCs/>
      <w:color w:val="180038"/>
      <w:sz w:val="96"/>
      <w:szCs w:val="96"/>
    </w:rPr>
  </w:style>
  <w:style w:type="character" w:customStyle="1" w:styleId="TitleChar">
    <w:name w:val="Title Char"/>
    <w:basedOn w:val="DefaultParagraphFont"/>
    <w:link w:val="Title"/>
    <w:uiPriority w:val="10"/>
    <w:rsid w:val="00F44FA8"/>
    <w:rPr>
      <w:rFonts w:ascii="Arial" w:hAnsi="Arial"/>
      <w:b/>
      <w:bCs/>
      <w:color w:val="180038"/>
      <w:sz w:val="96"/>
      <w:szCs w:val="96"/>
    </w:rPr>
  </w:style>
  <w:style w:type="paragraph" w:customStyle="1" w:styleId="Bullets">
    <w:name w:val="Bullets"/>
    <w:link w:val="BulletsChar"/>
    <w:qFormat/>
    <w:rsid w:val="00F44FA8"/>
    <w:pPr>
      <w:numPr>
        <w:numId w:val="7"/>
      </w:numPr>
      <w:spacing w:before="120" w:after="120"/>
    </w:pPr>
    <w:rPr>
      <w:rFonts w:ascii="Arial" w:hAnsi="Arial"/>
    </w:rPr>
  </w:style>
  <w:style w:type="character" w:customStyle="1" w:styleId="ListParagraphChar">
    <w:name w:val="List Paragraph Char"/>
    <w:basedOn w:val="DefaultParagraphFont"/>
    <w:link w:val="ListParagraph"/>
    <w:uiPriority w:val="34"/>
    <w:rsid w:val="007E499A"/>
    <w:rPr>
      <w:rFonts w:ascii="Inter" w:hAnsi="Inter"/>
    </w:rPr>
  </w:style>
  <w:style w:type="character" w:customStyle="1" w:styleId="BulletsChar">
    <w:name w:val="Bullets Char"/>
    <w:basedOn w:val="ListParagraphChar"/>
    <w:link w:val="Bullets"/>
    <w:rsid w:val="00F44FA8"/>
    <w:rPr>
      <w:rFonts w:ascii="Arial" w:hAnsi="Arial"/>
    </w:rPr>
  </w:style>
  <w:style w:type="paragraph" w:customStyle="1" w:styleId="StatsLarge">
    <w:name w:val="Stats Large"/>
    <w:basedOn w:val="Normal"/>
    <w:link w:val="StatsLargeChar"/>
    <w:qFormat/>
    <w:rsid w:val="00F44FA8"/>
    <w:pPr>
      <w:spacing w:before="0" w:after="0"/>
    </w:pPr>
    <w:rPr>
      <w:rFonts w:ascii="Arial" w:hAnsi="Arial"/>
      <w:sz w:val="200"/>
      <w:szCs w:val="200"/>
      <w:bdr w:val="single" w:sz="4" w:space="0" w:color="E7E6E6" w:themeColor="background2"/>
      <w:shd w:val="clear" w:color="auto" w:fill="E7E6E6" w:themeFill="background2"/>
    </w:rPr>
  </w:style>
  <w:style w:type="character" w:customStyle="1" w:styleId="StatsLargeChar">
    <w:name w:val="Stats Large Char"/>
    <w:basedOn w:val="DefaultParagraphFont"/>
    <w:link w:val="StatsLarge"/>
    <w:rsid w:val="00F44FA8"/>
    <w:rPr>
      <w:rFonts w:ascii="Arial" w:hAnsi="Arial"/>
      <w:sz w:val="200"/>
      <w:szCs w:val="200"/>
      <w:bdr w:val="single" w:sz="4" w:space="0" w:color="E7E6E6" w:themeColor="background2"/>
    </w:rPr>
  </w:style>
  <w:style w:type="paragraph" w:customStyle="1" w:styleId="Price">
    <w:name w:val="Price"/>
    <w:basedOn w:val="Normal"/>
    <w:link w:val="PriceChar"/>
    <w:qFormat/>
    <w:rsid w:val="00F44FA8"/>
    <w:pPr>
      <w:spacing w:before="240" w:after="240"/>
    </w:pPr>
    <w:rPr>
      <w:rFonts w:ascii="Arial" w:hAnsi="Arial"/>
      <w:b/>
      <w:sz w:val="36"/>
      <w:szCs w:val="36"/>
    </w:rPr>
  </w:style>
  <w:style w:type="character" w:customStyle="1" w:styleId="PriceChar">
    <w:name w:val="Price Char"/>
    <w:basedOn w:val="DefaultParagraphFont"/>
    <w:link w:val="Price"/>
    <w:rsid w:val="00F44FA8"/>
    <w:rPr>
      <w:rFonts w:ascii="Arial" w:hAnsi="Arial"/>
      <w:b/>
      <w:sz w:val="36"/>
      <w:szCs w:val="36"/>
    </w:rPr>
  </w:style>
  <w:style w:type="paragraph" w:customStyle="1" w:styleId="Quotemark">
    <w:name w:val="Quote mark"/>
    <w:basedOn w:val="Normal"/>
    <w:link w:val="QuotemarkChar"/>
    <w:rsid w:val="006C5C8D"/>
    <w:pPr>
      <w:spacing w:before="0" w:after="0"/>
    </w:pPr>
    <w:rPr>
      <w:color w:val="55B685" w:themeColor="accent3"/>
      <w:sz w:val="240"/>
      <w:szCs w:val="240"/>
    </w:rPr>
  </w:style>
  <w:style w:type="character" w:customStyle="1" w:styleId="QuotemarkChar">
    <w:name w:val="Quote mark Char"/>
    <w:basedOn w:val="DefaultParagraphFont"/>
    <w:link w:val="Quotemark"/>
    <w:rsid w:val="006C5C8D"/>
    <w:rPr>
      <w:rFonts w:ascii="Inter" w:hAnsi="Inter"/>
      <w:color w:val="55B685" w:themeColor="accent3"/>
      <w:sz w:val="240"/>
      <w:szCs w:val="240"/>
    </w:rPr>
  </w:style>
  <w:style w:type="paragraph" w:customStyle="1" w:styleId="Quotename">
    <w:name w:val="Quote name"/>
    <w:basedOn w:val="Heading4"/>
    <w:link w:val="QuotenameChar"/>
    <w:qFormat/>
    <w:rsid w:val="00F44FA8"/>
    <w:pPr>
      <w:spacing w:before="40" w:after="0"/>
      <w:ind w:left="2160"/>
    </w:pPr>
    <w:rPr>
      <w:b w:val="0"/>
      <w:bCs/>
      <w:sz w:val="28"/>
      <w:szCs w:val="28"/>
    </w:rPr>
  </w:style>
  <w:style w:type="character" w:customStyle="1" w:styleId="QuotenameChar">
    <w:name w:val="Quote name Char"/>
    <w:basedOn w:val="Heading4Char"/>
    <w:link w:val="Quotename"/>
    <w:rsid w:val="00F44FA8"/>
    <w:rPr>
      <w:rFonts w:ascii="Arial" w:eastAsiaTheme="majorEastAsia" w:hAnsi="Arial" w:cstheme="majorBidi"/>
      <w:b w:val="0"/>
      <w:bCs/>
      <w:iCs/>
      <w:color w:val="281A39" w:themeColor="text1"/>
      <w:sz w:val="28"/>
      <w:szCs w:val="28"/>
    </w:rPr>
  </w:style>
  <w:style w:type="paragraph" w:customStyle="1" w:styleId="Quotestatement">
    <w:name w:val="Quote statement"/>
    <w:basedOn w:val="Normal"/>
    <w:link w:val="QuotestatementChar"/>
    <w:qFormat/>
    <w:rsid w:val="00F44FA8"/>
    <w:pPr>
      <w:ind w:left="2160"/>
    </w:pPr>
    <w:rPr>
      <w:rFonts w:ascii="Arial" w:hAnsi="Arial"/>
    </w:rPr>
  </w:style>
  <w:style w:type="character" w:customStyle="1" w:styleId="QuotestatementChar">
    <w:name w:val="Quote statement Char"/>
    <w:basedOn w:val="DefaultParagraphFont"/>
    <w:link w:val="Quotestatement"/>
    <w:rsid w:val="00F44FA8"/>
    <w:rPr>
      <w:rFonts w:ascii="Arial" w:hAnsi="Arial"/>
    </w:rPr>
  </w:style>
  <w:style w:type="paragraph" w:customStyle="1" w:styleId="Quote-JobRole">
    <w:name w:val="Quote - Job Role"/>
    <w:basedOn w:val="Quotename"/>
    <w:link w:val="Quote-JobRoleChar"/>
    <w:qFormat/>
    <w:rsid w:val="00F44FA8"/>
    <w:rPr>
      <w:color w:val="55B685" w:themeColor="accent3"/>
    </w:rPr>
  </w:style>
  <w:style w:type="character" w:customStyle="1" w:styleId="Quote-JobRoleChar">
    <w:name w:val="Quote - Job Role Char"/>
    <w:basedOn w:val="QuotenameChar"/>
    <w:link w:val="Quote-JobRole"/>
    <w:rsid w:val="00F44FA8"/>
    <w:rPr>
      <w:rFonts w:ascii="Arial" w:eastAsiaTheme="majorEastAsia" w:hAnsi="Arial" w:cstheme="majorBidi"/>
      <w:b w:val="0"/>
      <w:bCs/>
      <w:iCs/>
      <w:color w:val="55B685" w:themeColor="accent3"/>
      <w:sz w:val="28"/>
      <w:szCs w:val="28"/>
    </w:rPr>
  </w:style>
  <w:style w:type="paragraph" w:customStyle="1" w:styleId="Quote-Companyname">
    <w:name w:val="Quote - Company name"/>
    <w:basedOn w:val="Quotename"/>
    <w:link w:val="Quote-CompanynameChar"/>
    <w:qFormat/>
    <w:rsid w:val="00F44FA8"/>
    <w:rPr>
      <w:b/>
      <w:color w:val="auto"/>
    </w:rPr>
  </w:style>
  <w:style w:type="character" w:customStyle="1" w:styleId="Quote-CompanynameChar">
    <w:name w:val="Quote - Company name Char"/>
    <w:basedOn w:val="QuotenameChar"/>
    <w:link w:val="Quote-Companyname"/>
    <w:rsid w:val="00F44FA8"/>
    <w:rPr>
      <w:rFonts w:ascii="Arial" w:eastAsiaTheme="majorEastAsia" w:hAnsi="Arial" w:cstheme="majorBidi"/>
      <w:b/>
      <w:bCs/>
      <w:iCs/>
      <w:color w:val="281A39" w:themeColor="text1"/>
      <w:sz w:val="28"/>
      <w:szCs w:val="28"/>
    </w:rPr>
  </w:style>
  <w:style w:type="paragraph" w:styleId="TOC3">
    <w:name w:val="toc 3"/>
    <w:basedOn w:val="Normal"/>
    <w:next w:val="Normal"/>
    <w:autoRedefine/>
    <w:uiPriority w:val="39"/>
    <w:unhideWhenUsed/>
    <w:rsid w:val="007761E6"/>
    <w:pPr>
      <w:spacing w:after="100"/>
      <w:ind w:left="480"/>
    </w:pPr>
  </w:style>
  <w:style w:type="paragraph" w:styleId="TOC1">
    <w:name w:val="toc 1"/>
    <w:basedOn w:val="Normal"/>
    <w:next w:val="Normal"/>
    <w:autoRedefine/>
    <w:uiPriority w:val="39"/>
    <w:unhideWhenUsed/>
    <w:rsid w:val="007761E6"/>
    <w:pPr>
      <w:spacing w:after="100"/>
    </w:pPr>
  </w:style>
  <w:style w:type="paragraph" w:styleId="TOC2">
    <w:name w:val="toc 2"/>
    <w:basedOn w:val="Normal"/>
    <w:next w:val="Normal"/>
    <w:autoRedefine/>
    <w:uiPriority w:val="39"/>
    <w:unhideWhenUsed/>
    <w:rsid w:val="007761E6"/>
    <w:pPr>
      <w:spacing w:after="100"/>
      <w:ind w:left="240"/>
    </w:pPr>
  </w:style>
  <w:style w:type="character" w:styleId="Hyperlink">
    <w:name w:val="Hyperlink"/>
    <w:basedOn w:val="DefaultParagraphFont"/>
    <w:uiPriority w:val="99"/>
    <w:unhideWhenUsed/>
    <w:rsid w:val="007761E6"/>
    <w:rPr>
      <w:color w:val="0563C1" w:themeColor="hyperlink"/>
      <w:u w:val="single"/>
    </w:rPr>
  </w:style>
  <w:style w:type="paragraph" w:styleId="TOCHeading">
    <w:name w:val="TOC Heading"/>
    <w:basedOn w:val="Heading1"/>
    <w:next w:val="Normal"/>
    <w:uiPriority w:val="39"/>
    <w:unhideWhenUsed/>
    <w:qFormat/>
    <w:rsid w:val="007761E6"/>
    <w:pPr>
      <w:spacing w:after="0" w:line="259" w:lineRule="auto"/>
      <w:outlineLvl w:val="9"/>
    </w:pPr>
    <w:rPr>
      <w:rFonts w:asciiTheme="majorHAnsi" w:hAnsiTheme="majorHAnsi"/>
      <w:color w:val="510DE0" w:themeColor="accent1" w:themeShade="BF"/>
      <w:kern w:val="0"/>
      <w:sz w:val="32"/>
      <w:lang w:val="en-US"/>
      <w14:ligatures w14:val="none"/>
    </w:rPr>
  </w:style>
  <w:style w:type="paragraph" w:styleId="TOC4">
    <w:name w:val="toc 4"/>
    <w:basedOn w:val="Normal"/>
    <w:next w:val="Normal"/>
    <w:autoRedefine/>
    <w:uiPriority w:val="39"/>
    <w:unhideWhenUsed/>
    <w:rsid w:val="007761E6"/>
    <w:pPr>
      <w:spacing w:after="100"/>
      <w:ind w:left="720"/>
    </w:pPr>
  </w:style>
  <w:style w:type="paragraph" w:customStyle="1" w:styleId="NormalBold">
    <w:name w:val="Normal Bold"/>
    <w:basedOn w:val="Normal"/>
    <w:link w:val="NormalBoldChar"/>
    <w:qFormat/>
    <w:rsid w:val="00F44FA8"/>
    <w:rPr>
      <w:rFonts w:ascii="Arial" w:eastAsiaTheme="minorEastAsia" w:hAnsi="Arial" w:cs="Times New Roman (Body CS)"/>
      <w:b/>
      <w:szCs w:val="22"/>
    </w:rPr>
  </w:style>
  <w:style w:type="character" w:customStyle="1" w:styleId="NormalBoldChar">
    <w:name w:val="Normal Bold Char"/>
    <w:basedOn w:val="Heading2Char"/>
    <w:link w:val="NormalBold"/>
    <w:rsid w:val="00F44FA8"/>
    <w:rPr>
      <w:rFonts w:ascii="Arial" w:eastAsiaTheme="minorEastAsia" w:hAnsi="Arial" w:cs="Times New Roman (Body CS)"/>
      <w:b w:val="0"/>
      <w:color w:val="281A39" w:themeColor="text1"/>
      <w:sz w:val="40"/>
      <w:szCs w:val="22"/>
    </w:rPr>
  </w:style>
  <w:style w:type="paragraph" w:customStyle="1" w:styleId="Title-CoverPage">
    <w:name w:val="Title - Cover Page"/>
    <w:basedOn w:val="Normal"/>
    <w:link w:val="Title-CoverPageChar"/>
    <w:qFormat/>
    <w:rsid w:val="00F44FA8"/>
    <w:rPr>
      <w:rFonts w:ascii="Arial" w:hAnsi="Arial"/>
      <w:b/>
      <w:sz w:val="96"/>
    </w:rPr>
  </w:style>
  <w:style w:type="character" w:customStyle="1" w:styleId="Title-CoverPageChar">
    <w:name w:val="Title - Cover Page Char"/>
    <w:basedOn w:val="DefaultParagraphFont"/>
    <w:link w:val="Title-CoverPage"/>
    <w:rsid w:val="00F44FA8"/>
    <w:rPr>
      <w:rFonts w:ascii="Arial" w:hAnsi="Arial"/>
      <w:b/>
      <w:sz w:val="96"/>
    </w:rPr>
  </w:style>
  <w:style w:type="paragraph" w:customStyle="1" w:styleId="Heading3-CoverPage">
    <w:name w:val="Heading 3 - Cover Page"/>
    <w:basedOn w:val="Normal"/>
    <w:link w:val="Heading3-CoverPageChar"/>
    <w:qFormat/>
    <w:rsid w:val="00F44FA8"/>
    <w:rPr>
      <w:rFonts w:ascii="Arial" w:hAnsi="Arial"/>
      <w:color w:val="814AF4" w:themeColor="accent1"/>
      <w:sz w:val="36"/>
    </w:rPr>
  </w:style>
  <w:style w:type="character" w:customStyle="1" w:styleId="Heading3-CoverPageChar">
    <w:name w:val="Heading 3 - Cover Page Char"/>
    <w:basedOn w:val="DefaultParagraphFont"/>
    <w:link w:val="Heading3-CoverPage"/>
    <w:rsid w:val="00F44FA8"/>
    <w:rPr>
      <w:rFonts w:ascii="Arial" w:hAnsi="Arial"/>
      <w:color w:val="814AF4" w:themeColor="accent1"/>
      <w:sz w:val="36"/>
    </w:rPr>
  </w:style>
  <w:style w:type="character" w:styleId="UnresolvedMention">
    <w:name w:val="Unresolved Mention"/>
    <w:basedOn w:val="DefaultParagraphFont"/>
    <w:uiPriority w:val="99"/>
    <w:semiHidden/>
    <w:unhideWhenUsed/>
    <w:rsid w:val="00E43FC5"/>
    <w:rPr>
      <w:color w:val="605E5C"/>
      <w:shd w:val="clear" w:color="auto" w:fill="E1DFDD"/>
    </w:rPr>
  </w:style>
  <w:style w:type="character" w:styleId="FollowedHyperlink">
    <w:name w:val="FollowedHyperlink"/>
    <w:basedOn w:val="DefaultParagraphFont"/>
    <w:uiPriority w:val="99"/>
    <w:semiHidden/>
    <w:unhideWhenUsed/>
    <w:rsid w:val="006A2AA6"/>
    <w:rPr>
      <w:color w:val="954F72" w:themeColor="followedHyperlink"/>
      <w:u w:val="single"/>
    </w:rPr>
  </w:style>
  <w:style w:type="paragraph" w:styleId="NormalWeb">
    <w:name w:val="Normal (Web)"/>
    <w:basedOn w:val="Normal"/>
    <w:uiPriority w:val="99"/>
    <w:unhideWhenUsed/>
    <w:rsid w:val="00B931CE"/>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Address">
    <w:name w:val="Address"/>
    <w:basedOn w:val="Normal"/>
    <w:link w:val="AddressChar"/>
    <w:qFormat/>
    <w:rsid w:val="00A00E33"/>
    <w:pPr>
      <w:jc w:val="right"/>
    </w:pPr>
    <w:rPr>
      <w:rFonts w:ascii="Arial" w:hAnsi="Arial"/>
      <w:b/>
      <w:bCs/>
      <w:color w:val="814AF4" w:themeColor="accent1"/>
      <w:sz w:val="16"/>
      <w:szCs w:val="16"/>
    </w:rPr>
  </w:style>
  <w:style w:type="character" w:customStyle="1" w:styleId="AddressChar">
    <w:name w:val="Address Char"/>
    <w:basedOn w:val="DefaultParagraphFont"/>
    <w:link w:val="Address"/>
    <w:rsid w:val="00A00E33"/>
    <w:rPr>
      <w:rFonts w:ascii="Arial" w:hAnsi="Arial"/>
      <w:b/>
      <w:bCs/>
      <w:color w:val="814AF4" w:themeColor="accen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762833">
      <w:bodyDiv w:val="1"/>
      <w:marLeft w:val="0"/>
      <w:marRight w:val="0"/>
      <w:marTop w:val="0"/>
      <w:marBottom w:val="0"/>
      <w:divBdr>
        <w:top w:val="none" w:sz="0" w:space="0" w:color="auto"/>
        <w:left w:val="none" w:sz="0" w:space="0" w:color="auto"/>
        <w:bottom w:val="none" w:sz="0" w:space="0" w:color="auto"/>
        <w:right w:val="none" w:sz="0" w:space="0" w:color="auto"/>
      </w:divBdr>
    </w:div>
    <w:div w:id="537012474">
      <w:bodyDiv w:val="1"/>
      <w:marLeft w:val="0"/>
      <w:marRight w:val="0"/>
      <w:marTop w:val="0"/>
      <w:marBottom w:val="0"/>
      <w:divBdr>
        <w:top w:val="none" w:sz="0" w:space="0" w:color="auto"/>
        <w:left w:val="none" w:sz="0" w:space="0" w:color="auto"/>
        <w:bottom w:val="none" w:sz="0" w:space="0" w:color="auto"/>
        <w:right w:val="none" w:sz="0" w:space="0" w:color="auto"/>
      </w:divBdr>
    </w:div>
    <w:div w:id="1019621691">
      <w:bodyDiv w:val="1"/>
      <w:marLeft w:val="0"/>
      <w:marRight w:val="0"/>
      <w:marTop w:val="0"/>
      <w:marBottom w:val="0"/>
      <w:divBdr>
        <w:top w:val="none" w:sz="0" w:space="0" w:color="auto"/>
        <w:left w:val="none" w:sz="0" w:space="0" w:color="auto"/>
        <w:bottom w:val="none" w:sz="0" w:space="0" w:color="auto"/>
        <w:right w:val="none" w:sz="0" w:space="0" w:color="auto"/>
      </w:divBdr>
    </w:div>
    <w:div w:id="1050880201">
      <w:bodyDiv w:val="1"/>
      <w:marLeft w:val="0"/>
      <w:marRight w:val="0"/>
      <w:marTop w:val="0"/>
      <w:marBottom w:val="0"/>
      <w:divBdr>
        <w:top w:val="none" w:sz="0" w:space="0" w:color="auto"/>
        <w:left w:val="none" w:sz="0" w:space="0" w:color="auto"/>
        <w:bottom w:val="none" w:sz="0" w:space="0" w:color="auto"/>
        <w:right w:val="none" w:sz="0" w:space="0" w:color="auto"/>
      </w:divBdr>
    </w:div>
    <w:div w:id="1148325178">
      <w:bodyDiv w:val="1"/>
      <w:marLeft w:val="0"/>
      <w:marRight w:val="0"/>
      <w:marTop w:val="0"/>
      <w:marBottom w:val="0"/>
      <w:divBdr>
        <w:top w:val="none" w:sz="0" w:space="0" w:color="auto"/>
        <w:left w:val="none" w:sz="0" w:space="0" w:color="auto"/>
        <w:bottom w:val="none" w:sz="0" w:space="0" w:color="auto"/>
        <w:right w:val="none" w:sz="0" w:space="0" w:color="auto"/>
      </w:divBdr>
    </w:div>
    <w:div w:id="1453934612">
      <w:bodyDiv w:val="1"/>
      <w:marLeft w:val="0"/>
      <w:marRight w:val="0"/>
      <w:marTop w:val="0"/>
      <w:marBottom w:val="0"/>
      <w:divBdr>
        <w:top w:val="none" w:sz="0" w:space="0" w:color="auto"/>
        <w:left w:val="none" w:sz="0" w:space="0" w:color="auto"/>
        <w:bottom w:val="none" w:sz="0" w:space="0" w:color="auto"/>
        <w:right w:val="none" w:sz="0" w:space="0" w:color="auto"/>
      </w:divBdr>
    </w:div>
    <w:div w:id="1490169849">
      <w:bodyDiv w:val="1"/>
      <w:marLeft w:val="0"/>
      <w:marRight w:val="0"/>
      <w:marTop w:val="0"/>
      <w:marBottom w:val="0"/>
      <w:divBdr>
        <w:top w:val="none" w:sz="0" w:space="0" w:color="auto"/>
        <w:left w:val="none" w:sz="0" w:space="0" w:color="auto"/>
        <w:bottom w:val="none" w:sz="0" w:space="0" w:color="auto"/>
        <w:right w:val="none" w:sz="0" w:space="0" w:color="auto"/>
      </w:divBdr>
    </w:div>
    <w:div w:id="1576472137">
      <w:bodyDiv w:val="1"/>
      <w:marLeft w:val="0"/>
      <w:marRight w:val="0"/>
      <w:marTop w:val="0"/>
      <w:marBottom w:val="0"/>
      <w:divBdr>
        <w:top w:val="none" w:sz="0" w:space="0" w:color="auto"/>
        <w:left w:val="none" w:sz="0" w:space="0" w:color="auto"/>
        <w:bottom w:val="none" w:sz="0" w:space="0" w:color="auto"/>
        <w:right w:val="none" w:sz="0" w:space="0" w:color="auto"/>
      </w:divBdr>
    </w:div>
    <w:div w:id="1595674647">
      <w:bodyDiv w:val="1"/>
      <w:marLeft w:val="0"/>
      <w:marRight w:val="0"/>
      <w:marTop w:val="0"/>
      <w:marBottom w:val="0"/>
      <w:divBdr>
        <w:top w:val="none" w:sz="0" w:space="0" w:color="auto"/>
        <w:left w:val="none" w:sz="0" w:space="0" w:color="auto"/>
        <w:bottom w:val="none" w:sz="0" w:space="0" w:color="auto"/>
        <w:right w:val="none" w:sz="0" w:space="0" w:color="auto"/>
      </w:divBdr>
    </w:div>
    <w:div w:id="1877305294">
      <w:bodyDiv w:val="1"/>
      <w:marLeft w:val="0"/>
      <w:marRight w:val="0"/>
      <w:marTop w:val="0"/>
      <w:marBottom w:val="0"/>
      <w:divBdr>
        <w:top w:val="none" w:sz="0" w:space="0" w:color="auto"/>
        <w:left w:val="none" w:sz="0" w:space="0" w:color="auto"/>
        <w:bottom w:val="none" w:sz="0" w:space="0" w:color="auto"/>
        <w:right w:val="none" w:sz="0" w:space="0" w:color="auto"/>
      </w:divBdr>
      <w:divsChild>
        <w:div w:id="1588465264">
          <w:marLeft w:val="0"/>
          <w:marRight w:val="0"/>
          <w:marTop w:val="0"/>
          <w:marBottom w:val="0"/>
          <w:divBdr>
            <w:top w:val="none" w:sz="0" w:space="0" w:color="auto"/>
            <w:left w:val="none" w:sz="0" w:space="0" w:color="auto"/>
            <w:bottom w:val="none" w:sz="0" w:space="0" w:color="auto"/>
            <w:right w:val="none" w:sz="0" w:space="0" w:color="auto"/>
          </w:divBdr>
          <w:divsChild>
            <w:div w:id="226916246">
              <w:marLeft w:val="0"/>
              <w:marRight w:val="0"/>
              <w:marTop w:val="0"/>
              <w:marBottom w:val="0"/>
              <w:divBdr>
                <w:top w:val="none" w:sz="0" w:space="0" w:color="auto"/>
                <w:left w:val="none" w:sz="0" w:space="0" w:color="auto"/>
                <w:bottom w:val="none" w:sz="0" w:space="0" w:color="auto"/>
                <w:right w:val="none" w:sz="0" w:space="0" w:color="auto"/>
              </w:divBdr>
              <w:divsChild>
                <w:div w:id="43209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e@junipereducation.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
      <a:dk1>
        <a:srgbClr val="281A39"/>
      </a:dk1>
      <a:lt1>
        <a:sysClr val="window" lastClr="FFFFFF"/>
      </a:lt1>
      <a:dk2>
        <a:srgbClr val="44546A"/>
      </a:dk2>
      <a:lt2>
        <a:srgbClr val="E7E6E6"/>
      </a:lt2>
      <a:accent1>
        <a:srgbClr val="814AF4"/>
      </a:accent1>
      <a:accent2>
        <a:srgbClr val="F0E5FF"/>
      </a:accent2>
      <a:accent3>
        <a:srgbClr val="55B685"/>
      </a:accent3>
      <a:accent4>
        <a:srgbClr val="DAF9E6"/>
      </a:accent4>
      <a:accent5>
        <a:srgbClr val="745B99"/>
      </a:accent5>
      <a:accent6>
        <a:srgbClr val="F8F4F2"/>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972100c-7f7f-4f10-aade-7224823c695b" xsi:nil="true"/>
    <lcf76f155ced4ddcb4097134ff3c332f xmlns="123059ec-368f-4f82-9ec7-2d14e660c8b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0FA8CEE5E994A41BA7BDEB5817F2F97" ma:contentTypeVersion="18" ma:contentTypeDescription="Create a new document." ma:contentTypeScope="" ma:versionID="a09f12b2a2076770e25ca8d51bf0612f">
  <xsd:schema xmlns:xsd="http://www.w3.org/2001/XMLSchema" xmlns:xs="http://www.w3.org/2001/XMLSchema" xmlns:p="http://schemas.microsoft.com/office/2006/metadata/properties" xmlns:ns2="123059ec-368f-4f82-9ec7-2d14e660c8b6" xmlns:ns3="5972100c-7f7f-4f10-aade-7224823c695b" targetNamespace="http://schemas.microsoft.com/office/2006/metadata/properties" ma:root="true" ma:fieldsID="d9bdcd7ea29618c7d9b7b429b20cf8bc" ns2:_="" ns3:_="">
    <xsd:import namespace="123059ec-368f-4f82-9ec7-2d14e660c8b6"/>
    <xsd:import namespace="5972100c-7f7f-4f10-aade-7224823c69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3059ec-368f-4f82-9ec7-2d14e660c8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72100c-7f7f-4f10-aade-7224823c69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4fdf759-b6c2-483f-894f-ab2327aebe40}" ma:internalName="TaxCatchAll" ma:showField="CatchAllData" ma:web="5972100c-7f7f-4f10-aade-7224823c69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3A35FF-368A-1C47-85FA-74B0FCABBC06}">
  <ds:schemaRefs>
    <ds:schemaRef ds:uri="http://schemas.openxmlformats.org/officeDocument/2006/bibliography"/>
  </ds:schemaRefs>
</ds:datastoreItem>
</file>

<file path=customXml/itemProps2.xml><?xml version="1.0" encoding="utf-8"?>
<ds:datastoreItem xmlns:ds="http://schemas.openxmlformats.org/officeDocument/2006/customXml" ds:itemID="{6AEAA4B0-D96D-4C3B-A250-787A6C1A5909}">
  <ds:schemaRefs>
    <ds:schemaRef ds:uri="http://schemas.microsoft.com/sharepoint/v3/contenttype/forms"/>
  </ds:schemaRefs>
</ds:datastoreItem>
</file>

<file path=customXml/itemProps3.xml><?xml version="1.0" encoding="utf-8"?>
<ds:datastoreItem xmlns:ds="http://schemas.openxmlformats.org/officeDocument/2006/customXml" ds:itemID="{A2C222FC-C99A-4DA1-8139-B67E8DA0E2B6}">
  <ds:schemaRefs>
    <ds:schemaRef ds:uri="http://schemas.microsoft.com/office/2006/metadata/properties"/>
    <ds:schemaRef ds:uri="http://schemas.microsoft.com/office/infopath/2007/PartnerControls"/>
    <ds:schemaRef ds:uri="5972100c-7f7f-4f10-aade-7224823c695b"/>
    <ds:schemaRef ds:uri="123059ec-368f-4f82-9ec7-2d14e660c8b6"/>
  </ds:schemaRefs>
</ds:datastoreItem>
</file>

<file path=customXml/itemProps4.xml><?xml version="1.0" encoding="utf-8"?>
<ds:datastoreItem xmlns:ds="http://schemas.openxmlformats.org/officeDocument/2006/customXml" ds:itemID="{B7C48679-18FA-4920-A503-CEEAE2EEA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3059ec-368f-4f82-9ec7-2d14e660c8b6"/>
    <ds:schemaRef ds:uri="5972100c-7f7f-4f10-aade-7224823c69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3982</TotalTime>
  <Pages>2</Pages>
  <Words>386</Words>
  <Characters>2204</Characters>
  <Application>Microsoft Office Word</Application>
  <DocSecurity>2</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Hardy</dc:creator>
  <cp:keywords/>
  <dc:description/>
  <cp:lastModifiedBy>Jade Beeby</cp:lastModifiedBy>
  <cp:revision>122</cp:revision>
  <dcterms:created xsi:type="dcterms:W3CDTF">2024-06-10T11:10:00Z</dcterms:created>
  <dcterms:modified xsi:type="dcterms:W3CDTF">2024-12-09T09:09:00Z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662eafd6472bd49bbdea30fb0404ff14cb69e891698ba16466af96c73ecbd9dc</vt:lpwstr>
  </property>
  <property fmtid="{D5CDD505-2E9C-101B-9397-08002B2CF9AE}" pid="3" name="ContentTypeId">
    <vt:lpwstr>0x01010090FA8CEE5E994A41BA7BDEB5817F2F97</vt:lpwstr>
  </property>
  <property fmtid="{D5CDD505-2E9C-101B-9397-08002B2CF9AE}" pid="4" name="MediaServiceImageTags">
    <vt:lpwstr/>
  </property>
</Properties>
</file>